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napToGrid/>
        <w:spacing w:before="0" w:beforeAutospacing="0" w:after="0" w:afterAutospacing="0" w:line="240" w:lineRule="auto"/>
        <w:jc w:val="center"/>
        <w:textAlignment w:val="baseline"/>
        <w:rPr>
          <w:b/>
          <w:bCs/>
          <w:i w:val="0"/>
          <w:caps w:val="0"/>
          <w:smallCaps w:val="0"/>
          <w:color w:val="auto"/>
          <w:spacing w:val="0"/>
          <w:w w:val="100"/>
          <w:sz w:val="32"/>
          <w:szCs w:val="32"/>
        </w:rPr>
      </w:pPr>
      <w:r>
        <w:rPr>
          <w:rFonts w:hint="eastAsia"/>
          <w:b/>
          <w:bCs/>
          <w:i w:val="0"/>
          <w:caps w:val="0"/>
          <w:smallCaps w:val="0"/>
          <w:color w:val="auto"/>
          <w:spacing w:val="0"/>
          <w:w w:val="100"/>
          <w:sz w:val="32"/>
          <w:szCs w:val="32"/>
        </w:rPr>
        <w:t>内 蒙 古 通</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达</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拍</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卖</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lang w:eastAsia="zh-CN"/>
        </w:rPr>
        <w:t>有</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限</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责</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任</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rPr>
        <w:t>公</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司</w:t>
      </w:r>
    </w:p>
    <w:p>
      <w:pPr>
        <w:snapToGrid/>
        <w:spacing w:before="0" w:beforeAutospacing="0" w:after="0" w:afterAutospacing="0" w:line="240" w:lineRule="auto"/>
        <w:jc w:val="center"/>
        <w:textAlignment w:val="baseline"/>
        <w:rPr>
          <w:rFonts w:ascii="Arial" w:cs="Arial" w:hAnsi="Arial"/>
          <w:b w:val="0"/>
          <w:bCs w:val="0"/>
          <w:i w:val="0"/>
          <w:iCs w:val="0"/>
          <w:caps w:val="0"/>
          <w:smallCaps w:val="0"/>
          <w:color w:val="333333"/>
          <w:spacing w:val="0"/>
          <w:sz w:val="11"/>
          <w:szCs w:val="11"/>
          <w:shd w:val="clear" w:color="auto" w:fill="FFFFFF"/>
          <w:vertAlign w:val="baseline"/>
        </w:rPr>
      </w:pPr>
      <w:r>
        <w:rPr>
          <w:rFonts w:hint="eastAsia"/>
          <w:b/>
          <w:bCs/>
          <w:i w:val="0"/>
          <w:caps w:val="0"/>
          <w:smallCaps w:val="0"/>
          <w:color w:val="auto"/>
          <w:spacing w:val="0"/>
          <w:w w:val="100"/>
          <w:sz w:val="44"/>
          <w:szCs w:val="44"/>
        </w:rPr>
        <w:t>拍</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卖</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公</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告</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hint="eastAsia"/>
          <w:b w:val="0"/>
          <w:bCs w:val="0"/>
          <w:i w:val="0"/>
          <w:iCs w:val="0"/>
          <w:caps w:val="0"/>
          <w:smallCaps w:val="0"/>
          <w:color w:val="333333"/>
          <w:spacing w:val="0"/>
          <w:sz w:val="32"/>
          <w:szCs w:val="32"/>
          <w:shd w:val="clear" w:color="auto" w:fill="FFFFFF"/>
          <w:vertAlign w:val="baseline"/>
        </w:rPr>
      </w:pP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hint="eastAsia"/>
          <w:i w:val="0"/>
          <w:iCs w:val="0"/>
          <w:caps w:val="0"/>
          <w:smallCaps w:val="0"/>
          <w:color w:val="333333"/>
          <w:spacing w:val="0"/>
          <w:sz w:val="32"/>
          <w:szCs w:val="32"/>
          <w:lang w:val="en-US" w:eastAsia="zh-CN"/>
        </w:rPr>
      </w:pPr>
      <w:r>
        <w:rPr>
          <w:rFonts w:ascii="仿宋" w:eastAsia="仿宋" w:cs="仿宋" w:hint="eastAsia"/>
          <w:b w:val="0"/>
          <w:bCs w:val="0"/>
          <w:i w:val="0"/>
          <w:iCs w:val="0"/>
          <w:caps w:val="0"/>
          <w:smallCaps w:val="0"/>
          <w:color w:val="333333"/>
          <w:spacing w:val="0"/>
          <w:sz w:val="32"/>
          <w:szCs w:val="32"/>
          <w:shd w:val="clear" w:color="auto" w:fill="FFFFFF"/>
          <w:vertAlign w:val="baseline"/>
        </w:rPr>
        <w:t>我公司依法定于202</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4</w:t>
      </w:r>
      <w:r>
        <w:rPr>
          <w:rFonts w:ascii="仿宋" w:eastAsia="仿宋" w:cs="仿宋" w:hint="eastAsia"/>
          <w:b w:val="0"/>
          <w:bCs w:val="0"/>
          <w:i w:val="0"/>
          <w:iCs w:val="0"/>
          <w:caps w:val="0"/>
          <w:smallCaps w:val="0"/>
          <w:color w:val="333333"/>
          <w:spacing w:val="0"/>
          <w:sz w:val="32"/>
          <w:szCs w:val="32"/>
          <w:shd w:val="clear" w:color="auto" w:fill="FFFFFF"/>
          <w:vertAlign w:val="baseline"/>
        </w:rPr>
        <w:t>年</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7</w:t>
      </w:r>
      <w:r>
        <w:rPr>
          <w:rFonts w:ascii="仿宋" w:eastAsia="仿宋" w:cs="仿宋" w:hint="eastAsia"/>
          <w:b w:val="0"/>
          <w:bCs w:val="0"/>
          <w:i w:val="0"/>
          <w:iCs w:val="0"/>
          <w:caps w:val="0"/>
          <w:smallCaps w:val="0"/>
          <w:color w:val="333333"/>
          <w:spacing w:val="0"/>
          <w:sz w:val="32"/>
          <w:szCs w:val="32"/>
          <w:shd w:val="clear" w:color="auto" w:fill="FFFFFF"/>
          <w:vertAlign w:val="baseline"/>
        </w:rPr>
        <w:t>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15</w:t>
      </w:r>
      <w:r>
        <w:rPr>
          <w:rFonts w:ascii="仿宋" w:eastAsia="仿宋" w:cs="仿宋" w:hint="eastAsia"/>
          <w:b w:val="0"/>
          <w:bCs w:val="0"/>
          <w:i w:val="0"/>
          <w:iCs w:val="0"/>
          <w:caps w:val="0"/>
          <w:smallCaps w:val="0"/>
          <w:color w:val="333333"/>
          <w:spacing w:val="0"/>
          <w:sz w:val="32"/>
          <w:szCs w:val="32"/>
          <w:shd w:val="clear" w:color="auto" w:fill="FFFFFF"/>
          <w:vertAlign w:val="baseline"/>
        </w:rPr>
        <w:t>日上午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10</w:t>
      </w:r>
      <w:r>
        <w:rPr>
          <w:rFonts w:ascii="仿宋" w:eastAsia="仿宋" w:cs="仿宋" w:hint="eastAsia"/>
          <w:b w:val="0"/>
          <w:bCs w:val="0"/>
          <w:i w:val="0"/>
          <w:iCs w:val="0"/>
          <w:caps w:val="0"/>
          <w:smallCaps w:val="0"/>
          <w:color w:val="333333"/>
          <w:spacing w:val="0"/>
          <w:sz w:val="32"/>
          <w:szCs w:val="32"/>
          <w:shd w:val="clear" w:color="auto" w:fill="FFFFFF"/>
          <w:vertAlign w:val="baseline"/>
        </w:rPr>
        <w:t>：</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0</w:t>
      </w:r>
      <w:r>
        <w:rPr>
          <w:rFonts w:ascii="仿宋" w:eastAsia="仿宋" w:cs="仿宋" w:hint="eastAsia"/>
          <w:b w:val="0"/>
          <w:bCs w:val="0"/>
          <w:i w:val="0"/>
          <w:iCs w:val="0"/>
          <w:caps w:val="0"/>
          <w:smallCaps w:val="0"/>
          <w:color w:val="333333"/>
          <w:spacing w:val="0"/>
          <w:sz w:val="32"/>
          <w:szCs w:val="32"/>
          <w:shd w:val="clear" w:color="auto" w:fill="FFFFFF"/>
          <w:vertAlign w:val="baseline"/>
        </w:rPr>
        <w:t>0时</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起至2024年7月16日10：00时</w:t>
      </w:r>
      <w:r>
        <w:rPr>
          <w:rFonts w:ascii="仿宋" w:eastAsia="仿宋" w:cs="仿宋" w:hint="eastAsia"/>
          <w:b w:val="0"/>
          <w:bCs w:val="0"/>
          <w:i w:val="0"/>
          <w:iCs w:val="0"/>
          <w:caps w:val="0"/>
          <w:smallCaps w:val="0"/>
          <w:color w:val="333333"/>
          <w:spacing w:val="0"/>
          <w:sz w:val="32"/>
          <w:szCs w:val="32"/>
          <w:shd w:val="clear" w:color="auto" w:fill="FFFFFF"/>
          <w:vertAlign w:val="baseline"/>
        </w:rPr>
        <w:t>（延时除外）在中拍平台（https://paimai.caa123.org.cn）举办网络拍卖会</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，现公告如下：</w:t>
      </w:r>
    </w:p>
    <w:p>
      <w:pPr>
        <w:pStyle w:val="19"/>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拍卖标的物：</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存放于中华人民共和国满洲里海关罚没的玉石、蜜蜡、玉石制品、玉石手镯等打包拍卖，分包情况如下：</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93"/>
        <w:gridCol w:w="2427"/>
        <w:gridCol w:w="982"/>
        <w:gridCol w:w="1237"/>
        <w:gridCol w:w="1163"/>
        <w:gridCol w:w="1073"/>
        <w:gridCol w:w="541"/>
      </w:tblGrid>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序号</w:t>
            </w:r>
          </w:p>
        </w:tc>
        <w:tc>
          <w:tcPr>
            <w:tcW w:w="242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拍卖标的名称、规格、数量</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质量</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起拍价（元）</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保证金（元）</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增价幅度（元）</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备注</w:t>
            </w:r>
          </w:p>
        </w:tc>
      </w:tr>
      <w:tr>
        <w:trPr>
          <w:trHeight w:val="852"/>
        </w:trP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第一包</w:t>
            </w:r>
          </w:p>
        </w:tc>
        <w:tc>
          <w:tcPr>
            <w:tcW w:w="242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和田玉（俄料）415.19克、蜜蜡原石117.54克、透辉石99.2克</w:t>
            </w:r>
          </w:p>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3485.00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60.00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第二包</w:t>
            </w:r>
          </w:p>
        </w:tc>
        <w:tc>
          <w:tcPr>
            <w:tcW w:w="242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碧玉原石2块(1750.32克)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3500.00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60.00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第三包</w:t>
            </w:r>
          </w:p>
        </w:tc>
        <w:tc>
          <w:tcPr>
            <w:tcW w:w="242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和田玉碎料8块(1088.19克)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11200.00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2000.00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200.00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第四包</w:t>
            </w:r>
          </w:p>
        </w:tc>
        <w:tc>
          <w:tcPr>
            <w:tcW w:w="2427" w:type="dxa"/>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白玉碎料1块、碧玉碎料9块(1244.54克)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2685.00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w:t>
            </w:r>
            <w:r>
              <w:rPr>
                <w:rFonts w:ascii="宋体" w:cs="宋体" w:hint="eastAsia"/>
                <w:b/>
                <w:bCs/>
                <w:i w:val="0"/>
                <w:iCs w:val="0"/>
                <w:caps w:val="0"/>
                <w:smallCaps w:val="0"/>
                <w:color w:val="000000"/>
                <w:spacing w:val="0"/>
                <w:sz w:val="15"/>
                <w:szCs w:val="15"/>
                <w:shd w:val="clear" w:color="auto" w:fill="FFFFFF"/>
                <w:vertAlign w:val="baseline"/>
                <w:lang w:val="en-US" w:eastAsia="zh-CN"/>
              </w:rPr>
              <w:t>0</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40.00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第五包</w:t>
            </w:r>
          </w:p>
        </w:tc>
        <w:tc>
          <w:tcPr>
            <w:tcW w:w="2427" w:type="dxa"/>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和田玉（俄料）手镯4</w:t>
            </w:r>
            <w:r>
              <w:rPr>
                <w:rFonts w:ascii="宋体" w:eastAsia="宋体" w:cs="宋体"/>
                <w:b/>
                <w:bCs/>
                <w:i w:val="0"/>
                <w:iCs w:val="0"/>
                <w:caps w:val="0"/>
                <w:smallCaps w:val="0"/>
                <w:color w:val="000000"/>
                <w:spacing w:val="0"/>
                <w:kern w:val="0"/>
                <w:sz w:val="15"/>
                <w:szCs w:val="15"/>
                <w:shd w:val="clear" w:color="auto" w:fill="FFFFFF"/>
                <w:vertAlign w:val="baseline"/>
                <w:lang w:val="en-US" w:eastAsia="zh-CN"/>
              </w:rPr>
              <w:t>只</w:t>
            </w: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(363.05克)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20800.00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400.00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rPr>
          <w:trHeight w:val="459"/>
        </w:trP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第六包</w:t>
            </w:r>
          </w:p>
        </w:tc>
        <w:tc>
          <w:tcPr>
            <w:tcW w:w="2427" w:type="dxa"/>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白玉碎料12块（1631.85克)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b/>
                <w:bCs/>
                <w:i w:val="0"/>
                <w:iCs w:val="0"/>
                <w:caps w:val="0"/>
                <w:smallCaps w:val="0"/>
                <w:color w:val="000000"/>
                <w:spacing w:val="0"/>
                <w:sz w:val="15"/>
                <w:szCs w:val="15"/>
                <w:shd w:val="clear" w:color="auto" w:fill="FFFFFF"/>
                <w:vertAlign w:val="baseline"/>
                <w:lang w:val="en-US" w:eastAsia="zh-CN"/>
              </w:rPr>
              <w:t>125</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1000.00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第七包</w:t>
            </w:r>
          </w:p>
        </w:tc>
        <w:tc>
          <w:tcPr>
            <w:tcW w:w="2427" w:type="dxa"/>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和田玉（俄料）手镯8</w:t>
            </w:r>
            <w:r>
              <w:rPr>
                <w:rFonts w:ascii="宋体" w:eastAsia="宋体" w:cs="宋体"/>
                <w:b/>
                <w:bCs/>
                <w:i w:val="0"/>
                <w:iCs w:val="0"/>
                <w:caps w:val="0"/>
                <w:smallCaps w:val="0"/>
                <w:color w:val="000000"/>
                <w:spacing w:val="0"/>
                <w:kern w:val="0"/>
                <w:sz w:val="15"/>
                <w:szCs w:val="15"/>
                <w:shd w:val="clear" w:color="auto" w:fill="FFFFFF"/>
                <w:vertAlign w:val="baseline"/>
                <w:lang w:val="en-US" w:eastAsia="zh-CN"/>
              </w:rPr>
              <w:t>只</w:t>
            </w: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(755.07克)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41400.00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w:t>
            </w:r>
            <w:r>
              <w:rPr>
                <w:rFonts w:ascii="宋体" w:cs="宋体" w:hint="eastAsia"/>
                <w:b/>
                <w:bCs/>
                <w:i w:val="0"/>
                <w:iCs w:val="0"/>
                <w:caps w:val="0"/>
                <w:smallCaps w:val="0"/>
                <w:color w:val="000000"/>
                <w:spacing w:val="0"/>
                <w:sz w:val="15"/>
                <w:szCs w:val="15"/>
                <w:shd w:val="clear" w:color="auto" w:fill="FFFFFF"/>
                <w:vertAlign w:val="baseline"/>
                <w:lang w:val="en-US" w:eastAsia="zh-CN"/>
              </w:rPr>
              <w:t>0</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800.00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第八包</w:t>
            </w:r>
          </w:p>
        </w:tc>
        <w:tc>
          <w:tcPr>
            <w:tcW w:w="2427" w:type="dxa"/>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和田玉（俄料）手镯4</w:t>
            </w:r>
            <w:r>
              <w:rPr>
                <w:rFonts w:ascii="宋体" w:eastAsia="宋体" w:cs="宋体"/>
                <w:b/>
                <w:bCs/>
                <w:i w:val="0"/>
                <w:iCs w:val="0"/>
                <w:caps w:val="0"/>
                <w:smallCaps w:val="0"/>
                <w:color w:val="000000"/>
                <w:spacing w:val="0"/>
                <w:kern w:val="0"/>
                <w:sz w:val="15"/>
                <w:szCs w:val="15"/>
                <w:shd w:val="clear" w:color="auto" w:fill="FFFFFF"/>
                <w:vertAlign w:val="baseline"/>
                <w:lang w:val="en-US" w:eastAsia="zh-CN"/>
              </w:rPr>
              <w:t>只</w:t>
            </w: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(373.51克)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20400.00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400.00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第九包</w:t>
            </w:r>
          </w:p>
        </w:tc>
        <w:tc>
          <w:tcPr>
            <w:tcW w:w="2427" w:type="dxa"/>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玛瑙石14块(341克)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480.00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480</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第十包</w:t>
            </w:r>
          </w:p>
        </w:tc>
        <w:tc>
          <w:tcPr>
            <w:tcW w:w="2427" w:type="dxa"/>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猛犸象牙原料1块(2740克)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6987.00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1</w:t>
            </w:r>
            <w:r>
              <w:rPr>
                <w:rFonts w:ascii="宋体" w:cs="宋体" w:hint="eastAsia"/>
                <w:b/>
                <w:bCs/>
                <w:i w:val="0"/>
                <w:iCs w:val="0"/>
                <w:caps w:val="0"/>
                <w:smallCaps w:val="0"/>
                <w:color w:val="000000"/>
                <w:spacing w:val="0"/>
                <w:sz w:val="15"/>
                <w:szCs w:val="15"/>
                <w:shd w:val="clear" w:color="auto" w:fill="FFFFFF"/>
                <w:vertAlign w:val="baseline"/>
                <w:lang w:val="en-US" w:eastAsia="zh-CN"/>
              </w:rPr>
              <w:t>00</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第十一包</w:t>
            </w:r>
          </w:p>
        </w:tc>
        <w:tc>
          <w:tcPr>
            <w:tcW w:w="2427" w:type="dxa"/>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碧玉原石1块(1430.64克)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2850.00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40.00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第十二包</w:t>
            </w:r>
          </w:p>
        </w:tc>
        <w:tc>
          <w:tcPr>
            <w:tcW w:w="2427" w:type="dxa"/>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和田玉（俄料）手镯12只(1100.29克)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b/>
                <w:bCs/>
                <w:i w:val="0"/>
                <w:iCs w:val="0"/>
                <w:caps w:val="0"/>
                <w:smallCaps w:val="0"/>
                <w:color w:val="000000"/>
                <w:spacing w:val="0"/>
                <w:sz w:val="15"/>
                <w:szCs w:val="15"/>
                <w:shd w:val="clear" w:color="auto" w:fill="FFFFFF"/>
                <w:vertAlign w:val="baseline"/>
                <w:lang w:val="en-US" w:eastAsia="zh-CN"/>
              </w:rPr>
              <w:t>617</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200</w:t>
            </w:r>
            <w:r>
              <w:rPr>
                <w:rFonts w:ascii="宋体" w:eastAsia="宋体" w:cs="宋体"/>
                <w:b/>
                <w:bCs/>
                <w:i w:val="0"/>
                <w:iCs w:val="0"/>
                <w:caps w:val="0"/>
                <w:smallCaps w:val="0"/>
                <w:color w:val="000000"/>
                <w:spacing w:val="0"/>
                <w:sz w:val="15"/>
                <w:szCs w:val="15"/>
                <w:shd w:val="clear" w:color="auto" w:fill="FFFFFF"/>
                <w:vertAlign w:val="baseline"/>
                <w:lang w:val="en-US" w:eastAsia="zh-CN"/>
              </w:rPr>
              <w:t>0</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200.00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第十三包</w:t>
            </w:r>
          </w:p>
        </w:tc>
        <w:tc>
          <w:tcPr>
            <w:tcW w:w="2427" w:type="dxa"/>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和田玉（俄料）手镯24只（2155.9克)、和田碧玉（俄料）原石2块（18.7千克）、和田玉（俄籽料）3块（3.22千克）、和田玉（俄碎籽料）37块（1.22千克）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以现状为准</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1.00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4</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000.00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bl>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b w:val="0"/>
          <w:bCs w:val="0"/>
          <w:sz w:val="32"/>
          <w:szCs w:val="32"/>
          <w:lang w:val="en-US" w:eastAsia="zh-CN"/>
        </w:rPr>
      </w:pPr>
      <w:r>
        <w:rPr>
          <w:rFonts w:ascii="仿宋" w:eastAsia="仿宋" w:cs="仿宋" w:hint="eastAsia"/>
          <w:b w:val="0"/>
          <w:bCs w:val="0"/>
          <w:i w:val="0"/>
          <w:iCs w:val="0"/>
          <w:caps w:val="0"/>
          <w:smallCaps w:val="0"/>
          <w:color w:val="000000"/>
          <w:spacing w:val="0"/>
          <w:sz w:val="32"/>
          <w:szCs w:val="32"/>
          <w:shd w:val="clear" w:color="auto" w:fill="FFFFFF"/>
          <w:lang w:val="en-US" w:eastAsia="zh-CN"/>
        </w:rPr>
        <w:t>1、拍卖成交后，</w:t>
      </w:r>
      <w:r>
        <w:rPr>
          <w:rFonts w:ascii="仿宋" w:eastAsia="仿宋" w:cs="仿宋" w:hint="eastAsia"/>
          <w:b w:val="0"/>
          <w:bCs w:val="0"/>
          <w:i w:val="0"/>
          <w:iCs w:val="0"/>
          <w:caps w:val="0"/>
          <w:smallCaps w:val="0"/>
          <w:color w:val="000000"/>
          <w:spacing w:val="0"/>
          <w:sz w:val="32"/>
          <w:szCs w:val="32"/>
          <w:shd w:val="clear" w:color="auto" w:fill="FFFFFF"/>
        </w:rPr>
        <w:t>买受人自行办理</w:t>
      </w:r>
      <w:r>
        <w:rPr>
          <w:rFonts w:ascii="仿宋" w:eastAsia="仿宋" w:cs="仿宋" w:hint="eastAsia"/>
          <w:b w:val="0"/>
          <w:bCs w:val="0"/>
          <w:i w:val="0"/>
          <w:iCs w:val="0"/>
          <w:caps w:val="0"/>
          <w:smallCaps w:val="0"/>
          <w:color w:val="000000"/>
          <w:spacing w:val="0"/>
          <w:sz w:val="32"/>
          <w:szCs w:val="32"/>
          <w:shd w:val="clear" w:color="auto" w:fill="FFFFFF"/>
          <w:lang w:val="en-US" w:eastAsia="zh-CN"/>
        </w:rPr>
        <w:t>拍卖</w:t>
      </w:r>
      <w:r>
        <w:rPr>
          <w:rFonts w:ascii="仿宋" w:eastAsia="仿宋" w:cs="仿宋" w:hint="eastAsia"/>
          <w:b w:val="0"/>
          <w:bCs w:val="0"/>
          <w:i w:val="0"/>
          <w:iCs w:val="0"/>
          <w:caps w:val="0"/>
          <w:smallCaps w:val="0"/>
          <w:color w:val="000000"/>
          <w:spacing w:val="0"/>
          <w:sz w:val="32"/>
          <w:szCs w:val="32"/>
          <w:shd w:val="clear" w:color="auto" w:fill="FFFFFF"/>
        </w:rPr>
        <w:t>标的物转让、变更登记手续，</w:t>
      </w:r>
      <w:r>
        <w:rPr>
          <w:rFonts w:ascii="仿宋" w:eastAsia="仿宋" w:cs="仿宋" w:hint="eastAsia"/>
          <w:b w:val="0"/>
          <w:bCs w:val="0"/>
          <w:sz w:val="32"/>
          <w:szCs w:val="32"/>
        </w:rPr>
        <w:t>须在拍卖成交之日起</w:t>
      </w:r>
      <w:r>
        <w:rPr>
          <w:rFonts w:ascii="仿宋" w:eastAsia="仿宋" w:cs="仿宋" w:hint="eastAsia"/>
          <w:b w:val="0"/>
          <w:bCs w:val="0"/>
          <w:sz w:val="32"/>
          <w:szCs w:val="32"/>
          <w:lang w:val="en-US" w:eastAsia="zh-CN"/>
        </w:rPr>
        <w:t>7</w:t>
      </w:r>
      <w:r>
        <w:rPr>
          <w:rFonts w:ascii="仿宋" w:eastAsia="仿宋" w:cs="仿宋" w:hint="eastAsia"/>
          <w:b w:val="0"/>
          <w:bCs w:val="0"/>
          <w:sz w:val="32"/>
          <w:szCs w:val="32"/>
        </w:rPr>
        <w:t>个工作日内办妥提货手续，</w:t>
      </w:r>
      <w:r>
        <w:rPr>
          <w:rFonts w:ascii="仿宋" w:eastAsia="仿宋" w:cs="仿宋" w:hint="eastAsia"/>
          <w:b w:val="0"/>
          <w:bCs w:val="0"/>
          <w:i w:val="0"/>
          <w:iCs w:val="0"/>
          <w:caps w:val="0"/>
          <w:smallCaps w:val="0"/>
          <w:color w:val="000000"/>
          <w:spacing w:val="0"/>
          <w:sz w:val="32"/>
          <w:szCs w:val="32"/>
          <w:shd w:val="clear" w:color="auto" w:fill="FFFFFF"/>
        </w:rPr>
        <w:t>到中华人民共和国满洲里海关提货</w:t>
      </w:r>
      <w:r>
        <w:rPr>
          <w:rFonts w:ascii="仿宋" w:eastAsia="仿宋" w:cs="仿宋" w:hint="eastAsia"/>
          <w:b w:val="0"/>
          <w:bCs w:val="0"/>
          <w:i w:val="0"/>
          <w:iCs w:val="0"/>
          <w:caps w:val="0"/>
          <w:smallCaps w:val="0"/>
          <w:color w:val="000000"/>
          <w:spacing w:val="0"/>
          <w:sz w:val="32"/>
          <w:szCs w:val="32"/>
          <w:shd w:val="clear" w:color="auto" w:fill="FFFFFF"/>
          <w:lang w:eastAsia="zh-CN"/>
        </w:rPr>
        <w:t>，</w:t>
      </w:r>
      <w:r>
        <w:rPr>
          <w:rFonts w:ascii="仿宋" w:eastAsia="仿宋" w:cs="仿宋" w:hint="eastAsia"/>
          <w:b w:val="0"/>
          <w:bCs w:val="0"/>
          <w:sz w:val="32"/>
          <w:szCs w:val="32"/>
        </w:rPr>
        <w:t>逾期提货所产生的仓储费用、货物灭失、损坏风险及其他法律责任由买受人承担</w:t>
      </w:r>
      <w:r>
        <w:rPr>
          <w:rFonts w:ascii="仿宋" w:eastAsia="仿宋" w:cs="仿宋" w:hint="eastAsia"/>
          <w:b w:val="0"/>
          <w:bCs w:val="0"/>
          <w:sz w:val="32"/>
          <w:szCs w:val="32"/>
          <w:lang w:eastAsia="zh-CN"/>
        </w:rPr>
        <w:t>。</w:t>
      </w:r>
      <w:r>
        <w:rPr>
          <w:rFonts w:ascii="仿宋" w:eastAsia="仿宋" w:cs="仿宋" w:hint="eastAsia"/>
          <w:b w:val="0"/>
          <w:bCs w:val="0"/>
          <w:sz w:val="32"/>
          <w:szCs w:val="32"/>
          <w:lang w:val="en-US" w:eastAsia="zh-CN"/>
        </w:rPr>
        <w:t>买受人</w:t>
      </w:r>
      <w:r>
        <w:rPr>
          <w:rFonts w:ascii="仿宋" w:eastAsia="仿宋" w:cs="仿宋" w:hint="eastAsia"/>
          <w:b w:val="0"/>
          <w:bCs w:val="0"/>
          <w:sz w:val="32"/>
          <w:szCs w:val="32"/>
          <w:lang w:eastAsia="zh-CN"/>
        </w:rPr>
        <w:t>持缴款单、成交确认书到海关办理罚没财物出库手续。</w:t>
      </w:r>
      <w:r>
        <w:rPr>
          <w:rFonts w:ascii="仿宋" w:eastAsia="仿宋" w:cs="仿宋" w:hint="eastAsia"/>
          <w:b w:val="0"/>
          <w:bCs w:val="0"/>
          <w:sz w:val="32"/>
          <w:szCs w:val="32"/>
        </w:rPr>
        <w:t>请谨慎参拍，参与拍卖视为接受此条款</w:t>
      </w:r>
      <w:r>
        <w:rPr>
          <w:rFonts w:ascii="仿宋" w:eastAsia="仿宋" w:cs="仿宋" w:hint="eastAsia"/>
          <w:b w:val="0"/>
          <w:bCs w:val="0"/>
          <w:sz w:val="32"/>
          <w:szCs w:val="32"/>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eastAsia="zh-CN"/>
        </w:rPr>
      </w:pPr>
      <w:r>
        <w:rPr>
          <w:rFonts w:ascii="仿宋" w:eastAsia="仿宋" w:cs="仿宋" w:hint="eastAsia"/>
          <w:i w:val="0"/>
          <w:iCs w:val="0"/>
          <w:caps w:val="0"/>
          <w:smallCaps w:val="0"/>
          <w:color w:val="000000"/>
          <w:spacing w:val="0"/>
          <w:sz w:val="32"/>
          <w:szCs w:val="32"/>
          <w:shd w:val="clear" w:color="auto" w:fill="FFFFFF"/>
          <w:lang w:val="en-US" w:eastAsia="zh-CN"/>
        </w:rPr>
        <w:t>2、拍卖成交后，所涉及的各种税费由买受人承担</w:t>
      </w:r>
      <w:r>
        <w:rPr>
          <w:rFonts w:ascii="仿宋" w:eastAsia="仿宋" w:cs="仿宋"/>
          <w:i w:val="0"/>
          <w:iCs w:val="0"/>
          <w:caps w:val="0"/>
          <w:smallCaps w:val="0"/>
          <w:color w:val="000000"/>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3、</w:t>
      </w:r>
      <w:r>
        <w:rPr>
          <w:rFonts w:ascii="仿宋" w:eastAsia="仿宋" w:cs="仿宋" w:hint="eastAsia"/>
          <w:i w:val="0"/>
          <w:iCs w:val="0"/>
          <w:caps w:val="0"/>
          <w:smallCaps w:val="0"/>
          <w:color w:val="000000"/>
          <w:spacing w:val="0"/>
          <w:sz w:val="32"/>
          <w:szCs w:val="32"/>
          <w:shd w:val="clear" w:color="auto" w:fill="FFFFFF"/>
        </w:rPr>
        <w:t>上述标的物以其实物现状为准</w:t>
      </w:r>
      <w:r>
        <w:rPr>
          <w:rFonts w:ascii="仿宋" w:eastAsia="仿宋" w:cs="仿宋" w:hint="eastAsia"/>
          <w:i w:val="0"/>
          <w:iCs w:val="0"/>
          <w:caps w:val="0"/>
          <w:smallCaps w:val="0"/>
          <w:color w:val="000000"/>
          <w:spacing w:val="0"/>
          <w:sz w:val="32"/>
          <w:szCs w:val="32"/>
          <w:shd w:val="clear" w:color="auto" w:fill="FFFFFF"/>
          <w:lang w:val="en-US" w:eastAsia="zh-CN"/>
        </w:rPr>
        <w:t>进行拍卖</w:t>
      </w:r>
      <w:r>
        <w:rPr>
          <w:rFonts w:ascii="仿宋" w:eastAsia="仿宋" w:cs="仿宋" w:hint="eastAsia"/>
          <w:i w:val="0"/>
          <w:iCs w:val="0"/>
          <w:caps w:val="0"/>
          <w:smallCaps w:val="0"/>
          <w:color w:val="000000"/>
          <w:spacing w:val="0"/>
          <w:sz w:val="32"/>
          <w:szCs w:val="32"/>
          <w:shd w:val="clear" w:color="auto" w:fill="FFFFFF"/>
        </w:rPr>
        <w:t>，现场不称重、不点数，请各竞买人自行了解。办理移交手续相关事宜请竞买人在竞买前自行到相关职能部门咨询确认，</w:t>
      </w:r>
      <w:r>
        <w:rPr>
          <w:rFonts w:ascii="仿宋" w:eastAsia="仿宋" w:cs="仿宋" w:hint="eastAsia"/>
          <w:i w:val="0"/>
          <w:iCs w:val="0"/>
          <w:caps w:val="0"/>
          <w:smallCaps w:val="0"/>
          <w:color w:val="000000"/>
          <w:spacing w:val="0"/>
          <w:sz w:val="32"/>
          <w:szCs w:val="32"/>
          <w:shd w:val="clear" w:color="auto" w:fill="FFFFFF"/>
          <w:lang w:val="en-US" w:eastAsia="zh-CN"/>
        </w:rPr>
        <w:t>委托人、拍卖人</w:t>
      </w:r>
      <w:r>
        <w:rPr>
          <w:rFonts w:ascii="仿宋" w:eastAsia="仿宋" w:cs="仿宋" w:hint="eastAsia"/>
          <w:i w:val="0"/>
          <w:iCs w:val="0"/>
          <w:caps w:val="0"/>
          <w:smallCaps w:val="0"/>
          <w:color w:val="000000"/>
          <w:spacing w:val="0"/>
          <w:sz w:val="32"/>
          <w:szCs w:val="32"/>
          <w:shd w:val="clear" w:color="auto" w:fill="FFFFFF"/>
        </w:rPr>
        <w:t>不作标的物任何承诺。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b/>
          <w:bCs/>
          <w:caps w:val="0"/>
          <w:smallCaps w:val="0"/>
          <w:color w:val="757C81"/>
          <w:spacing w:val="0"/>
          <w:kern w:val="0"/>
          <w:sz w:val="32"/>
          <w:szCs w:val="32"/>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4、拍卖人、委托人不负责拍卖标的的真伪及品质，不承担拍卖的瑕疵保证，对标的物的外观、质量不作担保，买受人参与拍卖视为接受拍品现状与质量。</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二、竞买人条件：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
          <w:bCs/>
          <w:caps w:val="0"/>
          <w:smallCaps w:val="0"/>
          <w:color w:val="757C81"/>
          <w:spacing w:val="0"/>
          <w:kern w:val="0"/>
          <w:sz w:val="32"/>
          <w:szCs w:val="32"/>
          <w:lang w:val="en-US" w:eastAsia="zh-CN"/>
        </w:rPr>
        <w:t>1、</w:t>
      </w:r>
      <w:r>
        <w:rPr>
          <w:rFonts w:ascii="仿宋" w:eastAsia="仿宋" w:cs="仿宋" w:hint="eastAsia"/>
          <w:i w:val="0"/>
          <w:iCs w:val="0"/>
          <w:caps w:val="0"/>
          <w:smallCaps w:val="0"/>
          <w:color w:val="000000"/>
          <w:spacing w:val="0"/>
          <w:sz w:val="32"/>
          <w:szCs w:val="32"/>
          <w:shd w:val="clear" w:color="auto" w:fill="FFFFFF"/>
        </w:rPr>
        <w:t>凡具备完全民事行为能力的公民、法人和其他组织均可参加竞买。</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rPr>
        <w:t xml:space="preserve"> </w:t>
      </w:r>
      <w:r>
        <w:rPr>
          <w:rFonts w:ascii="仿宋" w:eastAsia="仿宋" w:cs="仿宋" w:hint="eastAsia"/>
          <w:i w:val="0"/>
          <w:iCs w:val="0"/>
          <w:caps w:val="0"/>
          <w:smallCaps w:val="0"/>
          <w:color w:val="000000"/>
          <w:spacing w:val="0"/>
          <w:sz w:val="32"/>
          <w:szCs w:val="32"/>
          <w:shd w:val="clear" w:color="auto" w:fill="FFFFFF"/>
          <w:lang w:val="en-US" w:eastAsia="zh-CN"/>
        </w:rPr>
        <w:t xml:space="preserve">    2、</w:t>
      </w:r>
      <w:r>
        <w:rPr>
          <w:rFonts w:ascii="仿宋" w:eastAsia="仿宋" w:cs="仿宋" w:hint="eastAsia"/>
          <w:i w:val="0"/>
          <w:iCs w:val="0"/>
          <w:caps w:val="0"/>
          <w:smallCaps w:val="0"/>
          <w:color w:val="000000"/>
          <w:spacing w:val="0"/>
          <w:sz w:val="32"/>
          <w:szCs w:val="32"/>
          <w:shd w:val="clear" w:color="auto" w:fill="FFFFFF"/>
        </w:rPr>
        <w:t>竞价前，竞买人须在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注册账号并通过实名认证（已注册</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账号需通过实名认证）。如参与竞买人未在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网络服务提供者处</w:t>
      </w:r>
      <w:r>
        <w:rPr>
          <w:rFonts w:ascii="仿宋" w:eastAsia="仿宋" w:cs="仿宋" w:hint="eastAsia"/>
          <w:i w:val="0"/>
          <w:iCs w:val="0"/>
          <w:caps w:val="0"/>
          <w:smallCaps w:val="0"/>
          <w:color w:val="000000"/>
          <w:spacing w:val="0"/>
          <w:sz w:val="32"/>
          <w:szCs w:val="32"/>
          <w:shd w:val="clear" w:color="auto" w:fill="FFFFFF"/>
          <w:lang w:val="en-US" w:eastAsia="zh-CN"/>
        </w:rPr>
        <w:t>注册账号</w:t>
      </w:r>
      <w:r>
        <w:rPr>
          <w:rFonts w:ascii="仿宋" w:eastAsia="仿宋" w:cs="仿宋" w:hint="eastAsia"/>
          <w:i w:val="0"/>
          <w:iCs w:val="0"/>
          <w:caps w:val="0"/>
          <w:smallCaps w:val="0"/>
          <w:color w:val="000000"/>
          <w:spacing w:val="0"/>
          <w:sz w:val="32"/>
          <w:szCs w:val="32"/>
          <w:shd w:val="clear" w:color="auto" w:fill="FFFFFF"/>
        </w:rPr>
        <w:t>，可委托代理人（具备完全民事行为能力的自然人）进行，竞买成功后，买受人（委托人）（法定代表人、其他组织的负责人）须与委托代理人一同到中华人民共和国满洲里海关办理交接手续。如委托手续不全，竞买活动认定为委托代理人的个人行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 xml:space="preserve">    3、</w:t>
      </w:r>
      <w:r>
        <w:rPr>
          <w:rFonts w:ascii="仿宋" w:eastAsia="仿宋" w:cs="仿宋" w:hint="eastAsia"/>
          <w:i w:val="0"/>
          <w:iCs w:val="0"/>
          <w:caps w:val="0"/>
          <w:smallCaps w:val="0"/>
          <w:color w:val="000000"/>
          <w:spacing w:val="0"/>
          <w:sz w:val="32"/>
          <w:szCs w:val="32"/>
          <w:shd w:val="clear" w:color="auto" w:fill="FFFFFF"/>
        </w:rPr>
        <w:t>法律、行政法规和司法解释对本标的物</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资格或者条件有特殊规定的，</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应当具备规定的资格或条件。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4、</w:t>
      </w:r>
      <w:r>
        <w:rPr>
          <w:rFonts w:ascii="仿宋" w:eastAsia="仿宋" w:cs="仿宋" w:hint="eastAsia"/>
          <w:i w:val="0"/>
          <w:iCs w:val="0"/>
          <w:caps w:val="0"/>
          <w:smallCaps w:val="0"/>
          <w:color w:val="000000"/>
          <w:spacing w:val="0"/>
          <w:sz w:val="32"/>
          <w:szCs w:val="32"/>
          <w:shd w:val="clear" w:color="auto" w:fill="FFFFFF"/>
        </w:rPr>
        <w:t>因不符合条件参加竞买的，由竞买人自行承担相应的法律责任。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三、</w:t>
      </w:r>
      <w:r>
        <w:rPr>
          <w:rFonts w:ascii="仿宋" w:eastAsia="仿宋" w:cs="仿宋" w:hint="eastAsia"/>
          <w:b w:val="0"/>
          <w:bCs w:val="0"/>
          <w:i w:val="0"/>
          <w:iCs w:val="0"/>
          <w:caps w:val="0"/>
          <w:smallCaps w:val="0"/>
          <w:color w:val="000000"/>
          <w:spacing w:val="0"/>
          <w:sz w:val="32"/>
          <w:szCs w:val="32"/>
          <w:shd w:val="clear" w:color="auto" w:fill="FFFFFF"/>
          <w:vertAlign w:val="baseline"/>
        </w:rPr>
        <w:t>拍卖标的</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展示地点：满洲里海关。</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四、</w:t>
      </w:r>
      <w:r>
        <w:rPr>
          <w:rFonts w:ascii="仿宋" w:eastAsia="仿宋" w:cs="仿宋" w:hint="eastAsia"/>
          <w:b w:val="0"/>
          <w:bCs w:val="0"/>
          <w:i w:val="0"/>
          <w:iCs w:val="0"/>
          <w:caps w:val="0"/>
          <w:smallCaps w:val="0"/>
          <w:color w:val="000000"/>
          <w:spacing w:val="-6"/>
          <w:sz w:val="32"/>
          <w:szCs w:val="32"/>
          <w:shd w:val="clear" w:color="auto" w:fill="FFFFFF"/>
          <w:vertAlign w:val="baseline"/>
        </w:rPr>
        <w:t>展样时间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与方式：2024年7月10日</w:t>
      </w:r>
      <w:r>
        <w:rPr>
          <w:rFonts w:ascii="仿宋" w:eastAsia="仿宋" w:cs="仿宋" w:hint="eastAsia"/>
          <w:b w:val="0"/>
          <w:bCs w:val="0"/>
          <w:i w:val="0"/>
          <w:iCs w:val="0"/>
          <w:caps w:val="0"/>
          <w:smallCaps w:val="0"/>
          <w:color w:val="000000"/>
          <w:spacing w:val="-6"/>
          <w:sz w:val="32"/>
          <w:szCs w:val="32"/>
          <w:shd w:val="clear" w:color="auto" w:fill="FFFFFF"/>
          <w:vertAlign w:val="baseline"/>
        </w:rPr>
        <w:t>起至202</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4</w:t>
      </w:r>
      <w:r>
        <w:rPr>
          <w:rFonts w:ascii="仿宋" w:eastAsia="仿宋" w:cs="仿宋" w:hint="eastAsia"/>
          <w:b w:val="0"/>
          <w:bCs w:val="0"/>
          <w:i w:val="0"/>
          <w:iCs w:val="0"/>
          <w:caps w:val="0"/>
          <w:smallCaps w:val="0"/>
          <w:color w:val="000000"/>
          <w:spacing w:val="-6"/>
          <w:sz w:val="32"/>
          <w:szCs w:val="32"/>
          <w:shd w:val="clear" w:color="auto" w:fill="FFFFFF"/>
          <w:vertAlign w:val="baseline"/>
        </w:rPr>
        <w:t>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7</w:t>
      </w:r>
      <w:r>
        <w:rPr>
          <w:rFonts w:ascii="仿宋" w:eastAsia="仿宋" w:cs="仿宋" w:hint="eastAsia"/>
          <w:b w:val="0"/>
          <w:bCs w:val="0"/>
          <w:i w:val="0"/>
          <w:iCs w:val="0"/>
          <w:caps w:val="0"/>
          <w:smallCaps w:val="0"/>
          <w:color w:val="000000"/>
          <w:spacing w:val="-6"/>
          <w:sz w:val="32"/>
          <w:szCs w:val="32"/>
          <w:shd w:val="clear" w:color="auto" w:fill="FFFFFF"/>
          <w:vertAlign w:val="baseline"/>
        </w:rPr>
        <w:t>月</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12</w:t>
      </w:r>
      <w:r>
        <w:rPr>
          <w:rFonts w:ascii="仿宋" w:eastAsia="仿宋" w:cs="仿宋" w:hint="eastAsia"/>
          <w:b w:val="0"/>
          <w:bCs w:val="0"/>
          <w:i w:val="0"/>
          <w:iCs w:val="0"/>
          <w:caps w:val="0"/>
          <w:smallCaps w:val="0"/>
          <w:color w:val="000000"/>
          <w:spacing w:val="-6"/>
          <w:sz w:val="32"/>
          <w:szCs w:val="32"/>
          <w:shd w:val="clear" w:color="auto" w:fill="FFFFFF"/>
          <w:vertAlign w:val="baseline"/>
        </w:rPr>
        <w:t>日</w:t>
      </w:r>
      <w:r>
        <w:rPr>
          <w:rFonts w:ascii="仿宋" w:eastAsia="仿宋" w:cs="仿宋" w:hint="eastAsia"/>
          <w:b w:val="0"/>
          <w:bCs w:val="0"/>
          <w:i w:val="0"/>
          <w:iCs w:val="0"/>
          <w:caps w:val="0"/>
          <w:smallCaps w:val="0"/>
          <w:color w:val="000000"/>
          <w:spacing w:val="-6"/>
          <w:sz w:val="32"/>
          <w:szCs w:val="32"/>
          <w:shd w:val="clear" w:color="auto" w:fill="FFFFFF"/>
          <w:vertAlign w:val="baseline"/>
          <w:lang w:eastAsia="zh-CN"/>
        </w:rPr>
        <w:t>，</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有意者请自行看样。</w:t>
      </w:r>
      <w:r>
        <w:rPr>
          <w:rFonts w:ascii="仿宋" w:eastAsia="仿宋" w:cs="仿宋" w:hint="eastAsia"/>
          <w:b/>
          <w:bCs/>
          <w:i w:val="0"/>
          <w:iCs w:val="0"/>
          <w:caps w:val="0"/>
          <w:smallCaps w:val="0"/>
          <w:color w:val="000000"/>
          <w:spacing w:val="-6"/>
          <w:sz w:val="32"/>
          <w:szCs w:val="32"/>
          <w:shd w:val="clear" w:color="auto" w:fill="FFFFFF"/>
          <w:vertAlign w:val="baseline"/>
          <w:lang w:val="en-US" w:eastAsia="zh-CN"/>
        </w:rPr>
        <w:t>（联系人：季永波，13604756752）</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五、</w:t>
      </w:r>
      <w:r>
        <w:rPr>
          <w:rFonts w:ascii="仿宋" w:eastAsia="仿宋" w:cs="仿宋" w:hint="eastAsia"/>
          <w:i w:val="0"/>
          <w:iCs w:val="0"/>
          <w:caps w:val="0"/>
          <w:smallCaps w:val="0"/>
          <w:color w:val="auto"/>
          <w:spacing w:val="0"/>
          <w:sz w:val="32"/>
          <w:szCs w:val="32"/>
          <w:shd w:val="clear" w:color="auto" w:fill="FFFFFF"/>
          <w:lang w:val="en-US" w:eastAsia="zh-CN"/>
        </w:rPr>
        <w:t>报名截止日期至2024年7月15日上午9:00时，竞买人应在2024年7月15日上午9:00时前将竞买保证金汇入我公司指定账户（户名：内蒙古通达拍卖有限责任公司； 开户行：中国农业银行通辽汇海支行营业室；账号：05186101040006688），并于2024年7月15日上午9:00时前凭竞买保证金凭据及有效证件与我公司联系办理竞买登记手续。</w:t>
      </w:r>
      <w:r>
        <w:rPr>
          <w:rFonts w:ascii="仿宋" w:eastAsia="仿宋" w:cs="仿宋" w:hint="eastAsia"/>
          <w:i w:val="0"/>
          <w:iCs w:val="0"/>
          <w:caps w:val="0"/>
          <w:smallCaps w:val="0"/>
          <w:color w:val="auto"/>
          <w:spacing w:val="0"/>
          <w:sz w:val="32"/>
          <w:szCs w:val="32"/>
          <w:shd w:val="clear" w:color="auto" w:fill="FFFFFF"/>
        </w:rPr>
        <w:t>拍卖未成交的，将在会后3个工作日内全额无息退还保证金。</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i w:val="0"/>
          <w:iCs w:val="0"/>
          <w:caps w:val="0"/>
          <w:smallCaps w:val="0"/>
          <w:color w:val="auto"/>
          <w:spacing w:val="0"/>
          <w:sz w:val="32"/>
          <w:szCs w:val="32"/>
          <w:shd w:val="clear" w:color="auto" w:fill="FFFFFF"/>
          <w:lang w:eastAsia="zh-CN"/>
        </w:rPr>
      </w:pPr>
      <w:r>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t>六、</w:t>
      </w:r>
      <w:r>
        <w:rPr>
          <w:rFonts w:ascii="仿宋" w:eastAsia="仿宋" w:cs="仿宋" w:hint="eastAsia"/>
          <w:i w:val="0"/>
          <w:iCs w:val="0"/>
          <w:caps w:val="0"/>
          <w:smallCaps w:val="0"/>
          <w:color w:val="auto"/>
          <w:spacing w:val="0"/>
          <w:sz w:val="32"/>
          <w:szCs w:val="32"/>
          <w:shd w:val="clear" w:color="auto" w:fill="FFFFFF"/>
        </w:rPr>
        <w:t>本次</w:t>
      </w:r>
      <w:r>
        <w:rPr>
          <w:rFonts w:ascii="仿宋" w:eastAsia="仿宋" w:cs="仿宋" w:hint="eastAsia"/>
          <w:i w:val="0"/>
          <w:iCs w:val="0"/>
          <w:caps w:val="0"/>
          <w:smallCaps w:val="0"/>
          <w:color w:val="auto"/>
          <w:spacing w:val="0"/>
          <w:sz w:val="32"/>
          <w:szCs w:val="32"/>
          <w:shd w:val="clear" w:color="auto" w:fill="FFFFFF"/>
          <w:lang w:val="en-US" w:eastAsia="zh-CN"/>
        </w:rPr>
        <w:t>拍卖</w:t>
      </w:r>
      <w:r>
        <w:rPr>
          <w:rFonts w:ascii="仿宋" w:eastAsia="仿宋" w:cs="仿宋" w:hint="eastAsia"/>
          <w:i w:val="0"/>
          <w:iCs w:val="0"/>
          <w:caps w:val="0"/>
          <w:smallCaps w:val="0"/>
          <w:color w:val="auto"/>
          <w:spacing w:val="0"/>
          <w:sz w:val="32"/>
          <w:szCs w:val="32"/>
          <w:shd w:val="clear" w:color="auto" w:fill="FFFFFF"/>
        </w:rPr>
        <w:t>活动设置</w:t>
      </w:r>
      <w:r>
        <w:rPr>
          <w:rFonts w:ascii="仿宋" w:eastAsia="仿宋" w:cs="仿宋" w:hint="eastAsia"/>
          <w:i w:val="0"/>
          <w:iCs w:val="0"/>
          <w:caps w:val="0"/>
          <w:smallCaps w:val="0"/>
          <w:color w:val="auto"/>
          <w:spacing w:val="0"/>
          <w:sz w:val="32"/>
          <w:szCs w:val="32"/>
          <w:shd w:val="clear" w:color="auto" w:fill="FFFFFF"/>
          <w:lang w:val="en-US" w:eastAsia="zh-CN"/>
        </w:rPr>
        <w:t>限时竞价</w:t>
      </w:r>
      <w:r>
        <w:rPr>
          <w:rFonts w:ascii="仿宋" w:eastAsia="仿宋" w:cs="仿宋" w:hint="eastAsia"/>
          <w:i w:val="0"/>
          <w:iCs w:val="0"/>
          <w:caps w:val="0"/>
          <w:smallCaps w:val="0"/>
          <w:color w:val="auto"/>
          <w:spacing w:val="0"/>
          <w:sz w:val="32"/>
          <w:szCs w:val="32"/>
          <w:shd w:val="clear" w:color="auto" w:fill="FFFFFF"/>
        </w:rPr>
        <w:t>功能，当自由竞价时间结束后，进入限时竞价时间，限时竞价时间中每当有新的最高报价出现时，限时竞价时间将重新开始计算</w:t>
      </w:r>
      <w:r>
        <w:rPr>
          <w:rFonts w:ascii="仿宋" w:eastAsia="仿宋" w:cs="仿宋" w:hint="eastAsia"/>
          <w:i w:val="0"/>
          <w:iCs w:val="0"/>
          <w:caps w:val="0"/>
          <w:smallCaps w:val="0"/>
          <w:color w:val="auto"/>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七、</w:t>
      </w:r>
      <w:r>
        <w:rPr>
          <w:rFonts w:ascii="仿宋" w:eastAsia="仿宋" w:cs="仿宋" w:hint="eastAsia"/>
          <w:i w:val="0"/>
          <w:iCs w:val="0"/>
          <w:caps w:val="0"/>
          <w:smallCaps w:val="0"/>
          <w:color w:val="000000"/>
          <w:spacing w:val="0"/>
          <w:sz w:val="32"/>
          <w:szCs w:val="32"/>
          <w:shd w:val="clear" w:color="auto" w:fill="FFFFFF"/>
        </w:rPr>
        <w:t>对此次竞价标的物权属有异议者，请于竞价开始前</w:t>
      </w:r>
      <w:r>
        <w:rPr>
          <w:rFonts w:ascii="仿宋" w:eastAsia="仿宋" w:cs="仿宋" w:hint="eastAsia"/>
          <w:i w:val="0"/>
          <w:iCs w:val="0"/>
          <w:caps w:val="0"/>
          <w:smallCaps w:val="0"/>
          <w:color w:val="auto"/>
          <w:spacing w:val="0"/>
          <w:sz w:val="32"/>
          <w:szCs w:val="32"/>
          <w:u w:val="none"/>
          <w:shd w:val="clear" w:color="auto" w:fill="FFFFFF"/>
        </w:rPr>
        <w:t>3</w:t>
      </w:r>
      <w:r>
        <w:rPr>
          <w:rFonts w:ascii="仿宋" w:eastAsia="仿宋" w:cs="仿宋" w:hint="eastAsia"/>
          <w:i w:val="0"/>
          <w:iCs w:val="0"/>
          <w:caps w:val="0"/>
          <w:smallCaps w:val="0"/>
          <w:color w:val="000000"/>
          <w:spacing w:val="0"/>
          <w:sz w:val="32"/>
          <w:szCs w:val="32"/>
          <w:shd w:val="clear" w:color="auto" w:fill="FFFFFF"/>
        </w:rPr>
        <w:t>个工作日与</w:t>
      </w:r>
      <w:r>
        <w:rPr>
          <w:rFonts w:ascii="仿宋" w:eastAsia="仿宋" w:cs="仿宋" w:hint="eastAsia"/>
          <w:i w:val="0"/>
          <w:iCs w:val="0"/>
          <w:caps w:val="0"/>
          <w:smallCaps w:val="0"/>
          <w:color w:val="000000"/>
          <w:spacing w:val="0"/>
          <w:sz w:val="32"/>
          <w:szCs w:val="32"/>
          <w:shd w:val="clear" w:color="auto" w:fill="FFFFFF"/>
          <w:lang w:val="en-US" w:eastAsia="zh-CN"/>
        </w:rPr>
        <w:t>委托人</w:t>
      </w:r>
      <w:r>
        <w:rPr>
          <w:rFonts w:ascii="仿宋" w:eastAsia="仿宋" w:cs="仿宋" w:hint="eastAsia"/>
          <w:i w:val="0"/>
          <w:iCs w:val="0"/>
          <w:caps w:val="0"/>
          <w:smallCaps w:val="0"/>
          <w:color w:val="000000"/>
          <w:spacing w:val="0"/>
          <w:sz w:val="32"/>
          <w:szCs w:val="32"/>
          <w:shd w:val="clear" w:color="auto" w:fill="FFFFFF"/>
        </w:rPr>
        <w:t>联系。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八、竞价方式：</w:t>
      </w:r>
      <w:r>
        <w:rPr>
          <w:rFonts w:ascii="仿宋" w:eastAsia="仿宋" w:cs="仿宋" w:hint="eastAsia"/>
          <w:i w:val="0"/>
          <w:iCs w:val="0"/>
          <w:caps w:val="0"/>
          <w:smallCaps w:val="0"/>
          <w:color w:val="000000"/>
          <w:spacing w:val="0"/>
          <w:sz w:val="32"/>
          <w:szCs w:val="32"/>
          <w:u w:val="none"/>
          <w:shd w:val="clear" w:color="auto" w:fill="FFFFFF"/>
        </w:rPr>
        <w:t>不设保留价</w:t>
      </w:r>
      <w:r>
        <w:rPr>
          <w:rFonts w:ascii="仿宋" w:eastAsia="仿宋" w:cs="仿宋" w:hint="eastAsia"/>
          <w:i w:val="0"/>
          <w:iCs w:val="0"/>
          <w:caps w:val="0"/>
          <w:smallCaps w:val="0"/>
          <w:color w:val="000000"/>
          <w:spacing w:val="0"/>
          <w:sz w:val="32"/>
          <w:szCs w:val="32"/>
          <w:shd w:val="clear" w:color="auto" w:fill="FFFFFF"/>
        </w:rPr>
        <w:t>的增价</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方式，</w:t>
      </w:r>
      <w:r>
        <w:rPr>
          <w:rFonts w:ascii="仿宋" w:eastAsia="仿宋" w:cs="仿宋" w:hint="eastAsia"/>
          <w:i w:val="0"/>
          <w:iCs w:val="0"/>
          <w:caps w:val="0"/>
          <w:smallCaps w:val="0"/>
          <w:color w:val="000000"/>
          <w:spacing w:val="0"/>
          <w:sz w:val="32"/>
          <w:szCs w:val="32"/>
          <w:u w:val="none"/>
          <w:shd w:val="clear" w:color="auto" w:fill="FFFFFF"/>
        </w:rPr>
        <w:t>保留价等于起拍价</w:t>
      </w:r>
      <w:r>
        <w:rPr>
          <w:rFonts w:ascii="仿宋" w:eastAsia="仿宋" w:cs="仿宋" w:hint="eastAsia"/>
          <w:i w:val="0"/>
          <w:iCs w:val="0"/>
          <w:caps w:val="0"/>
          <w:smallCaps w:val="0"/>
          <w:color w:val="000000"/>
          <w:spacing w:val="0"/>
          <w:sz w:val="32"/>
          <w:szCs w:val="32"/>
          <w:shd w:val="clear" w:color="auto" w:fill="FFFFFF"/>
        </w:rPr>
        <w:t>，至少一人报名且出价不低于起拍价，方可成交。</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FF"/>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九、拍卖</w:t>
      </w:r>
      <w:r>
        <w:rPr>
          <w:rFonts w:ascii="仿宋" w:eastAsia="仿宋" w:cs="仿宋" w:hint="eastAsia"/>
          <w:i w:val="0"/>
          <w:iCs w:val="0"/>
          <w:caps w:val="0"/>
          <w:smallCaps w:val="0"/>
          <w:color w:val="000000"/>
          <w:spacing w:val="0"/>
          <w:sz w:val="32"/>
          <w:szCs w:val="32"/>
          <w:shd w:val="clear" w:color="auto" w:fill="FFFFFF"/>
        </w:rPr>
        <w:t>成交后，本标的物</w:t>
      </w:r>
      <w:r>
        <w:rPr>
          <w:rFonts w:ascii="仿宋" w:eastAsia="仿宋" w:cs="仿宋" w:hint="eastAsia"/>
          <w:i w:val="0"/>
          <w:iCs w:val="0"/>
          <w:caps w:val="0"/>
          <w:smallCaps w:val="0"/>
          <w:color w:val="000000"/>
          <w:spacing w:val="0"/>
          <w:sz w:val="32"/>
          <w:szCs w:val="32"/>
          <w:shd w:val="clear" w:color="auto" w:fill="FFFFFF"/>
          <w:lang w:val="en-US" w:eastAsia="zh-CN"/>
        </w:rPr>
        <w:t>买受人交纳</w:t>
      </w:r>
      <w:r>
        <w:rPr>
          <w:rFonts w:ascii="仿宋" w:eastAsia="仿宋" w:cs="仿宋" w:hint="eastAsia"/>
          <w:i w:val="0"/>
          <w:iCs w:val="0"/>
          <w:caps w:val="0"/>
          <w:smallCaps w:val="0"/>
          <w:color w:val="000000"/>
          <w:spacing w:val="0"/>
          <w:sz w:val="32"/>
          <w:szCs w:val="32"/>
          <w:shd w:val="clear" w:color="auto" w:fill="FFFFFF"/>
        </w:rPr>
        <w:t>的保证金自动转化为成交款，同时在线支付给</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平台成交价</w:t>
      </w:r>
      <w:r>
        <w:rPr>
          <w:rFonts w:ascii="仿宋" w:eastAsia="仿宋" w:cs="仿宋" w:hint="eastAsia"/>
          <w:i w:val="0"/>
          <w:iCs w:val="0"/>
          <w:caps w:val="0"/>
          <w:smallCaps w:val="0"/>
          <w:color w:val="000000"/>
          <w:spacing w:val="0"/>
          <w:sz w:val="32"/>
          <w:szCs w:val="32"/>
          <w:shd w:val="clear" w:color="auto" w:fill="FFFFFF"/>
          <w:lang w:val="en-US" w:eastAsia="zh-CN"/>
        </w:rPr>
        <w:t>0.15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的费用作为平台技术服务费；买受人须在成交之</w:t>
      </w:r>
      <w:r>
        <w:rPr>
          <w:rFonts w:ascii="仿宋" w:eastAsia="仿宋" w:cs="仿宋" w:hint="eastAsia"/>
          <w:i w:val="0"/>
          <w:iCs w:val="0"/>
          <w:caps w:val="0"/>
          <w:smallCaps w:val="0"/>
          <w:color w:val="auto"/>
          <w:spacing w:val="0"/>
          <w:sz w:val="32"/>
          <w:szCs w:val="32"/>
          <w:shd w:val="clear" w:color="auto" w:fill="FFFFFF"/>
          <w:lang w:val="en-US" w:eastAsia="zh-CN"/>
        </w:rPr>
        <w:t>日</w:t>
      </w:r>
      <w:r>
        <w:rPr>
          <w:rFonts w:ascii="仿宋" w:eastAsia="仿宋" w:cs="仿宋" w:hint="eastAsia"/>
          <w:i w:val="0"/>
          <w:iCs w:val="0"/>
          <w:caps w:val="0"/>
          <w:smallCaps w:val="0"/>
          <w:color w:val="auto"/>
          <w:spacing w:val="0"/>
          <w:sz w:val="32"/>
          <w:szCs w:val="32"/>
          <w:shd w:val="clear" w:color="auto" w:fill="FFFFFF"/>
        </w:rPr>
        <w:t>起</w:t>
      </w:r>
      <w:r>
        <w:rPr>
          <w:rFonts w:ascii="仿宋" w:eastAsia="仿宋" w:cs="仿宋" w:hint="eastAsia"/>
          <w:i w:val="0"/>
          <w:iCs w:val="0"/>
          <w:caps w:val="0"/>
          <w:smallCaps w:val="0"/>
          <w:color w:val="auto"/>
          <w:spacing w:val="0"/>
          <w:sz w:val="32"/>
          <w:szCs w:val="32"/>
          <w:shd w:val="clear" w:color="auto" w:fill="FFFFFF"/>
          <w:lang w:val="en-US" w:eastAsia="zh-CN"/>
        </w:rPr>
        <w:t>3</w:t>
      </w:r>
      <w:r>
        <w:rPr>
          <w:rFonts w:ascii="仿宋" w:eastAsia="仿宋" w:cs="仿宋" w:hint="eastAsia"/>
          <w:i w:val="0"/>
          <w:iCs w:val="0"/>
          <w:caps w:val="0"/>
          <w:smallCaps w:val="0"/>
          <w:color w:val="auto"/>
          <w:spacing w:val="0"/>
          <w:sz w:val="32"/>
          <w:szCs w:val="32"/>
          <w:shd w:val="clear" w:color="auto" w:fill="FFFFFF"/>
        </w:rPr>
        <w:t>日内，将</w:t>
      </w:r>
      <w:r>
        <w:rPr>
          <w:rFonts w:ascii="仿宋" w:eastAsia="仿宋" w:cs="仿宋" w:hint="eastAsia"/>
          <w:i w:val="0"/>
          <w:iCs w:val="0"/>
          <w:caps w:val="0"/>
          <w:smallCaps w:val="0"/>
          <w:color w:val="auto"/>
          <w:spacing w:val="0"/>
          <w:sz w:val="32"/>
          <w:szCs w:val="32"/>
          <w:shd w:val="clear" w:color="auto" w:fill="FFFFFF"/>
          <w:lang w:val="en-US" w:eastAsia="zh-CN"/>
        </w:rPr>
        <w:t>成交价5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的拍卖佣金以及标的物成交款尾款（成交价减去保证金部分），</w:t>
      </w:r>
      <w:r>
        <w:rPr>
          <w:rFonts w:ascii="仿宋" w:eastAsia="仿宋" w:cs="仿宋" w:hint="eastAsia"/>
          <w:i w:val="0"/>
          <w:iCs w:val="0"/>
          <w:caps w:val="0"/>
          <w:smallCaps w:val="0"/>
          <w:color w:val="000000"/>
          <w:spacing w:val="0"/>
          <w:sz w:val="32"/>
          <w:szCs w:val="32"/>
          <w:shd w:val="clear" w:color="auto" w:fill="FFFFFF"/>
        </w:rPr>
        <w:t>转账至</w:t>
      </w:r>
      <w:r>
        <w:rPr>
          <w:rFonts w:ascii="仿宋" w:eastAsia="仿宋" w:cs="仿宋" w:hint="eastAsia"/>
          <w:i w:val="0"/>
          <w:iCs w:val="0"/>
          <w:caps w:val="0"/>
          <w:smallCaps w:val="0"/>
          <w:color w:val="000000"/>
          <w:spacing w:val="0"/>
          <w:sz w:val="32"/>
          <w:szCs w:val="32"/>
          <w:shd w:val="clear" w:color="auto" w:fill="FFFFFF"/>
          <w:lang w:val="en-US" w:eastAsia="zh-CN"/>
        </w:rPr>
        <w:t>内蒙古通达拍卖有限责任公司</w:t>
      </w:r>
      <w:r>
        <w:rPr>
          <w:rFonts w:ascii="仿宋" w:eastAsia="仿宋" w:cs="仿宋" w:hint="eastAsia"/>
          <w:i w:val="0"/>
          <w:iCs w:val="0"/>
          <w:caps w:val="0"/>
          <w:smallCaps w:val="0"/>
          <w:color w:val="000000"/>
          <w:spacing w:val="0"/>
          <w:sz w:val="32"/>
          <w:szCs w:val="32"/>
          <w:shd w:val="clear" w:color="auto" w:fill="FFFFFF"/>
        </w:rPr>
        <w:t>账户（开户行名称：</w:t>
      </w:r>
      <w:r>
        <w:rPr>
          <w:rFonts w:ascii="仿宋" w:eastAsia="仿宋" w:cs="仿宋" w:hint="eastAsia"/>
          <w:i w:val="0"/>
          <w:iCs w:val="0"/>
          <w:caps w:val="0"/>
          <w:smallCaps w:val="0"/>
          <w:color w:val="000000"/>
          <w:spacing w:val="0"/>
          <w:sz w:val="32"/>
          <w:szCs w:val="32"/>
          <w:shd w:val="clear" w:color="auto" w:fill="FFFFFF"/>
          <w:lang w:val="en-US" w:eastAsia="zh-CN"/>
        </w:rPr>
        <w:t>中国农业银行通辽汇海支行营业室</w:t>
      </w:r>
      <w:r>
        <w:rPr>
          <w:rFonts w:ascii="仿宋" w:eastAsia="仿宋" w:cs="仿宋" w:hint="eastAsia"/>
          <w:i w:val="0"/>
          <w:iCs w:val="0"/>
          <w:caps w:val="0"/>
          <w:smallCaps w:val="0"/>
          <w:color w:val="000000"/>
          <w:spacing w:val="0"/>
          <w:sz w:val="32"/>
          <w:szCs w:val="32"/>
          <w:shd w:val="clear" w:color="auto" w:fill="FFFFFF"/>
        </w:rPr>
        <w:t>，账号：</w:t>
      </w:r>
      <w:r>
        <w:rPr>
          <w:rFonts w:ascii="仿宋" w:eastAsia="仿宋" w:cs="仿宋" w:hint="eastAsia"/>
          <w:i w:val="0"/>
          <w:iCs w:val="0"/>
          <w:caps w:val="0"/>
          <w:smallCaps w:val="0"/>
          <w:color w:val="000000"/>
          <w:spacing w:val="0"/>
          <w:sz w:val="32"/>
          <w:szCs w:val="32"/>
          <w:shd w:val="clear" w:color="auto" w:fill="FFFFFF"/>
          <w:lang w:val="en-US" w:eastAsia="zh-CN"/>
        </w:rPr>
        <w:t>05186101040006688</w:t>
      </w:r>
      <w:r>
        <w:rPr>
          <w:rFonts w:ascii="仿宋" w:eastAsia="仿宋" w:cs="仿宋" w:hint="eastAsia"/>
          <w:i w:val="0"/>
          <w:iCs w:val="0"/>
          <w:caps w:val="0"/>
          <w:smallCaps w:val="0"/>
          <w:color w:val="000000"/>
          <w:spacing w:val="0"/>
          <w:sz w:val="32"/>
          <w:szCs w:val="32"/>
          <w:shd w:val="clear" w:color="auto" w:fill="FFFFFF"/>
        </w:rPr>
        <w:t>）。若买受人在成交后</w:t>
      </w:r>
      <w:r>
        <w:rPr>
          <w:rFonts w:ascii="仿宋" w:eastAsia="仿宋" w:cs="仿宋" w:hint="eastAsia"/>
          <w:i w:val="0"/>
          <w:iCs w:val="0"/>
          <w:caps w:val="0"/>
          <w:smallCaps w:val="0"/>
          <w:color w:val="000000"/>
          <w:spacing w:val="0"/>
          <w:sz w:val="32"/>
          <w:szCs w:val="32"/>
          <w:shd w:val="clear" w:color="auto" w:fill="FFFFFF"/>
          <w:lang w:val="en-US" w:eastAsia="zh-CN"/>
        </w:rPr>
        <w:t>未在规定的时间内</w:t>
      </w:r>
      <w:r>
        <w:rPr>
          <w:rFonts w:ascii="仿宋" w:eastAsia="仿宋" w:cs="仿宋" w:hint="eastAsia"/>
          <w:i w:val="0"/>
          <w:iCs w:val="0"/>
          <w:caps w:val="0"/>
          <w:smallCaps w:val="0"/>
          <w:color w:val="000000"/>
          <w:spacing w:val="0"/>
          <w:sz w:val="32"/>
          <w:szCs w:val="32"/>
          <w:shd w:val="clear" w:color="auto" w:fill="FFFFFF"/>
        </w:rPr>
        <w:t>足额交纳技术服务费用</w:t>
      </w:r>
      <w:r>
        <w:rPr>
          <w:rFonts w:ascii="仿宋" w:eastAsia="仿宋" w:cs="仿宋" w:hint="eastAsia"/>
          <w:i w:val="0"/>
          <w:iCs w:val="0"/>
          <w:caps w:val="0"/>
          <w:smallCaps w:val="0"/>
          <w:color w:val="000000"/>
          <w:spacing w:val="0"/>
          <w:sz w:val="32"/>
          <w:szCs w:val="32"/>
          <w:shd w:val="clear" w:color="auto" w:fill="FFFFFF"/>
          <w:lang w:eastAsia="zh-CN"/>
        </w:rPr>
        <w:t>、</w:t>
      </w:r>
      <w:r>
        <w:rPr>
          <w:rFonts w:ascii="仿宋" w:eastAsia="仿宋" w:cs="仿宋" w:hint="eastAsia"/>
          <w:i w:val="0"/>
          <w:iCs w:val="0"/>
          <w:caps w:val="0"/>
          <w:smallCaps w:val="0"/>
          <w:color w:val="000000"/>
          <w:spacing w:val="0"/>
          <w:sz w:val="32"/>
          <w:szCs w:val="32"/>
          <w:shd w:val="clear" w:color="auto" w:fill="FFFFFF"/>
          <w:lang w:val="en-US" w:eastAsia="zh-CN"/>
        </w:rPr>
        <w:t>佣金及尾款</w:t>
      </w:r>
      <w:r>
        <w:rPr>
          <w:rFonts w:ascii="仿宋" w:eastAsia="仿宋" w:cs="仿宋" w:hint="eastAsia"/>
          <w:i w:val="0"/>
          <w:iCs w:val="0"/>
          <w:caps w:val="0"/>
          <w:smallCaps w:val="0"/>
          <w:color w:val="000000"/>
          <w:spacing w:val="0"/>
          <w:sz w:val="32"/>
          <w:szCs w:val="32"/>
          <w:shd w:val="clear" w:color="auto" w:fill="FFFFFF"/>
        </w:rPr>
        <w:t>，则视为买受人悔拍，处置机构不向悔拍的买受人交付成交资产，并扣除悔拍的买受人交纳的保证金作为违约金。买受人</w:t>
      </w:r>
      <w:r>
        <w:rPr>
          <w:rFonts w:ascii="仿宋" w:eastAsia="仿宋" w:cs="仿宋" w:hint="eastAsia"/>
          <w:i w:val="0"/>
          <w:iCs w:val="0"/>
          <w:caps w:val="0"/>
          <w:smallCaps w:val="0"/>
          <w:color w:val="auto"/>
          <w:spacing w:val="0"/>
          <w:sz w:val="32"/>
          <w:szCs w:val="32"/>
          <w:shd w:val="clear" w:color="auto" w:fill="FFFFFF"/>
        </w:rPr>
        <w:t>在</w:t>
      </w:r>
      <w:r>
        <w:rPr>
          <w:rFonts w:ascii="仿宋" w:eastAsia="仿宋" w:cs="仿宋" w:hint="eastAsia"/>
          <w:i w:val="0"/>
          <w:iCs w:val="0"/>
          <w:caps w:val="0"/>
          <w:smallCaps w:val="0"/>
          <w:color w:val="auto"/>
          <w:spacing w:val="0"/>
          <w:sz w:val="32"/>
          <w:szCs w:val="32"/>
          <w:shd w:val="clear" w:color="auto" w:fill="FFFFFF"/>
          <w:lang w:val="en-US" w:eastAsia="zh-CN"/>
        </w:rPr>
        <w:t>拍卖成交后3</w:t>
      </w:r>
      <w:r>
        <w:rPr>
          <w:rFonts w:ascii="仿宋" w:eastAsia="仿宋" w:cs="仿宋" w:hint="eastAsia"/>
          <w:i w:val="0"/>
          <w:iCs w:val="0"/>
          <w:caps w:val="0"/>
          <w:smallCaps w:val="0"/>
          <w:color w:val="auto"/>
          <w:spacing w:val="0"/>
          <w:sz w:val="32"/>
          <w:szCs w:val="32"/>
          <w:shd w:val="clear" w:color="auto" w:fill="FFFFFF"/>
        </w:rPr>
        <w:t>日内（</w:t>
      </w:r>
      <w:r>
        <w:rPr>
          <w:rFonts w:ascii="仿宋" w:eastAsia="仿宋" w:cs="仿宋" w:hint="eastAsia"/>
          <w:i w:val="0"/>
          <w:iCs w:val="0"/>
          <w:caps w:val="0"/>
          <w:smallCaps w:val="0"/>
          <w:color w:val="000000"/>
          <w:spacing w:val="0"/>
          <w:sz w:val="32"/>
          <w:szCs w:val="32"/>
          <w:shd w:val="clear" w:color="auto" w:fill="FFFFFF"/>
        </w:rPr>
        <w:t>凭付款凭证及相关身份材料、委托手续等原件）到内蒙古自治区通辽市通辽经济技术开发区青龙山大街（北岸华庭小区 B2#楼301号）</w:t>
      </w:r>
      <w:r>
        <w:rPr>
          <w:rFonts w:ascii="仿宋" w:eastAsia="仿宋" w:cs="仿宋" w:hint="eastAsia"/>
          <w:i w:val="0"/>
          <w:iCs w:val="0"/>
          <w:caps w:val="0"/>
          <w:smallCaps w:val="0"/>
          <w:color w:val="auto"/>
          <w:spacing w:val="0"/>
          <w:sz w:val="32"/>
          <w:szCs w:val="32"/>
          <w:shd w:val="clear" w:color="auto" w:fill="FFFFFF"/>
          <w:lang w:val="en-US"/>
        </w:rPr>
        <w:t>或内蒙古通达拍卖公司驻呼伦贝尔办事处（呼伦贝尔市新城区秀水花苑 1</w:t>
      </w:r>
      <w:r>
        <w:rPr>
          <w:rFonts w:ascii="仿宋" w:eastAsia="仿宋" w:cs="仿宋"/>
          <w:i w:val="0"/>
          <w:iCs w:val="0"/>
          <w:caps w:val="0"/>
          <w:smallCaps w:val="0"/>
          <w:color w:val="auto"/>
          <w:spacing w:val="0"/>
          <w:sz w:val="32"/>
          <w:szCs w:val="32"/>
          <w:shd w:val="clear" w:color="auto" w:fill="FFFFFF"/>
        </w:rPr>
        <w:t>2-1</w:t>
      </w:r>
      <w:r>
        <w:rPr>
          <w:rFonts w:ascii="仿宋" w:eastAsia="仿宋" w:cs="仿宋" w:hint="eastAsia"/>
          <w:i w:val="0"/>
          <w:iCs w:val="0"/>
          <w:caps w:val="0"/>
          <w:smallCaps w:val="0"/>
          <w:color w:val="auto"/>
          <w:spacing w:val="0"/>
          <w:sz w:val="32"/>
          <w:szCs w:val="32"/>
          <w:shd w:val="clear" w:color="auto" w:fill="FFFFFF"/>
          <w:lang w:val="en-US"/>
        </w:rPr>
        <w:t>）</w:t>
      </w:r>
      <w:r>
        <w:rPr>
          <w:rFonts w:ascii="仿宋" w:eastAsia="仿宋" w:cs="仿宋" w:hint="eastAsia"/>
          <w:i w:val="0"/>
          <w:iCs w:val="0"/>
          <w:caps w:val="0"/>
          <w:smallCaps w:val="0"/>
          <w:color w:val="000000"/>
          <w:spacing w:val="0"/>
          <w:sz w:val="32"/>
          <w:szCs w:val="32"/>
          <w:shd w:val="clear" w:color="auto" w:fill="FFFFFF"/>
        </w:rPr>
        <w:t>，签订《</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成交确认书》，逾期则视为买受人违约，竞买保证金不予退还。</w:t>
      </w:r>
      <w:r>
        <w:rPr>
          <w:rFonts w:ascii="仿宋" w:eastAsia="仿宋" w:cs="仿宋" w:hint="eastAsia"/>
          <w:i w:val="0"/>
          <w:iCs w:val="0"/>
          <w:caps w:val="0"/>
          <w:smallCaps w:val="0"/>
          <w:color w:val="0000FF"/>
          <w:spacing w:val="0"/>
          <w:sz w:val="32"/>
          <w:szCs w:val="32"/>
          <w:shd w:val="clear" w:color="auto" w:fill="FFFFFF"/>
        </w:rPr>
        <w:t>  </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w:t>
      </w:r>
      <w:r>
        <w:rPr>
          <w:rFonts w:ascii="仿宋" w:eastAsia="仿宋" w:cs="仿宋" w:hint="eastAsia"/>
          <w:i w:val="0"/>
          <w:iCs w:val="0"/>
          <w:caps w:val="0"/>
          <w:smallCaps w:val="0"/>
          <w:color w:val="000000"/>
          <w:spacing w:val="0"/>
          <w:sz w:val="32"/>
          <w:szCs w:val="32"/>
          <w:shd w:val="clear" w:color="auto" w:fill="FFFFFF"/>
        </w:rPr>
        <w:t>本次网络竞价所涉标的物，全部依其现状进行处置。现状是指看样时点标的的质量、数量、新旧程度、使用现状等现实状况，至竞价时点竞买人没有异议，则表示竞买人认可看样时点与竞价时点标的现状一致。请欲报名参与竞价的竞买人充分考虑标的显性和隐性的瑕疵风险以及市场价格的波动，谨慎选择，慎重决定。</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十一、</w:t>
      </w:r>
      <w:r>
        <w:rPr>
          <w:rFonts w:ascii="仿宋" w:eastAsia="仿宋" w:cs="仿宋" w:hint="eastAsia"/>
          <w:i w:val="0"/>
          <w:iCs w:val="0"/>
          <w:caps w:val="0"/>
          <w:smallCaps w:val="0"/>
          <w:color w:val="000000"/>
          <w:spacing w:val="0"/>
          <w:sz w:val="32"/>
          <w:szCs w:val="32"/>
          <w:shd w:val="clear" w:color="auto" w:fill="FFFFFF"/>
        </w:rPr>
        <w:t>本公司对此次竞价标的物所作的说明和提供的图片、文字资料等，仅供竞买人参考，不构成对标的物的任何担保，不作为对竞买人参与此次竞价的建议，仅提供竞买人参考。（</w:t>
      </w:r>
      <w:r>
        <w:rPr>
          <w:rStyle w:val="21"/>
          <w:rFonts w:ascii="仿宋" w:eastAsia="仿宋" w:cs="仿宋" w:hint="eastAsia"/>
          <w:b/>
          <w:bCs/>
          <w:i w:val="0"/>
          <w:iCs w:val="0"/>
          <w:caps w:val="0"/>
          <w:smallCaps w:val="0"/>
          <w:color w:val="000000"/>
          <w:spacing w:val="0"/>
          <w:sz w:val="32"/>
          <w:szCs w:val="32"/>
          <w:shd w:val="clear" w:color="auto" w:fill="FFFFFF"/>
        </w:rPr>
        <w:t>特别提醒</w:t>
      </w:r>
      <w:r>
        <w:rPr>
          <w:rFonts w:ascii="仿宋" w:eastAsia="仿宋" w:cs="仿宋" w:hint="eastAsia"/>
          <w:b/>
          <w:bCs/>
          <w:i w:val="0"/>
          <w:iCs w:val="0"/>
          <w:caps w:val="0"/>
          <w:smallCaps w:val="0"/>
          <w:color w:val="000000"/>
          <w:spacing w:val="0"/>
          <w:sz w:val="32"/>
          <w:szCs w:val="32"/>
          <w:shd w:val="clear" w:color="auto" w:fill="FFFFFF"/>
        </w:rPr>
        <w:t>：有意者请亲自实地看样，未看样的竞买人视为对本标的物现状的确认，竞买人一旦作出竞买决定，即表明已完全了解，并接受标的物的现状和一切已知及未知的瑕疵，责任自负。</w:t>
      </w:r>
      <w:r>
        <w:rPr>
          <w:rFonts w:ascii="仿宋" w:eastAsia="仿宋" w:cs="仿宋" w:hint="eastAsia"/>
          <w:i w:val="0"/>
          <w:iCs w:val="0"/>
          <w:caps w:val="0"/>
          <w:smallCaps w:val="0"/>
          <w:color w:val="000000"/>
          <w:spacing w:val="0"/>
          <w:sz w:val="32"/>
          <w:szCs w:val="32"/>
          <w:shd w:val="clear" w:color="auto" w:fill="FFFFFF"/>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十二、</w:t>
      </w:r>
      <w:r>
        <w:rPr>
          <w:rFonts w:ascii="仿宋" w:eastAsia="仿宋" w:cs="仿宋" w:hint="eastAsia"/>
          <w:i w:val="0"/>
          <w:iCs w:val="0"/>
          <w:caps w:val="0"/>
          <w:smallCaps w:val="0"/>
          <w:color w:val="000000"/>
          <w:spacing w:val="0"/>
          <w:sz w:val="32"/>
          <w:szCs w:val="32"/>
          <w:shd w:val="clear" w:color="auto" w:fill="FFFFFF"/>
        </w:rPr>
        <w:t>本次网上公开</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公告》、《竞</w:t>
      </w:r>
      <w:r>
        <w:rPr>
          <w:rFonts w:ascii="仿宋" w:eastAsia="仿宋" w:cs="仿宋" w:hint="eastAsia"/>
          <w:i w:val="0"/>
          <w:iCs w:val="0"/>
          <w:caps w:val="0"/>
          <w:smallCaps w:val="0"/>
          <w:color w:val="000000"/>
          <w:spacing w:val="0"/>
          <w:sz w:val="32"/>
          <w:szCs w:val="32"/>
          <w:shd w:val="clear" w:color="auto" w:fill="FFFFFF"/>
          <w:lang w:val="en-US" w:eastAsia="zh-CN"/>
        </w:rPr>
        <w:t>买</w:t>
      </w:r>
      <w:r>
        <w:rPr>
          <w:rFonts w:ascii="仿宋" w:eastAsia="仿宋" w:cs="仿宋" w:hint="eastAsia"/>
          <w:i w:val="0"/>
          <w:iCs w:val="0"/>
          <w:caps w:val="0"/>
          <w:smallCaps w:val="0"/>
          <w:color w:val="000000"/>
          <w:spacing w:val="0"/>
          <w:sz w:val="32"/>
          <w:szCs w:val="32"/>
          <w:shd w:val="clear" w:color="auto" w:fill="FFFFFF"/>
        </w:rPr>
        <w:t>须知》、《标的介绍》等标的物相关文件已在</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平台公开展示，请仔细阅读。</w:t>
      </w:r>
      <w:r>
        <w:rPr>
          <w:rFonts w:ascii="仿宋" w:eastAsia="仿宋" w:cs="仿宋" w:hint="eastAsia"/>
          <w:i w:val="0"/>
          <w:iCs w:val="0"/>
          <w:caps w:val="0"/>
          <w:smallCaps w:val="0"/>
          <w:color w:val="auto"/>
          <w:spacing w:val="0"/>
          <w:sz w:val="32"/>
          <w:szCs w:val="32"/>
          <w:u w:val="none"/>
          <w:shd w:val="clear" w:color="auto" w:fill="FFFFFF"/>
          <w:lang w:val="en-US" w:eastAsia="zh-CN"/>
        </w:rPr>
        <w:t>本公司</w:t>
      </w:r>
      <w:r>
        <w:rPr>
          <w:rFonts w:ascii="仿宋" w:eastAsia="仿宋" w:cs="仿宋" w:hint="eastAsia"/>
          <w:i w:val="0"/>
          <w:iCs w:val="0"/>
          <w:caps w:val="0"/>
          <w:smallCaps w:val="0"/>
          <w:color w:val="000000"/>
          <w:spacing w:val="0"/>
          <w:sz w:val="32"/>
          <w:szCs w:val="32"/>
          <w:shd w:val="clear" w:color="auto" w:fill="FFFFFF"/>
        </w:rPr>
        <w:t>已就前述相关标的物相关文件的所有条款向竞买人如实告知并做出详细说明，竞买人知悉并同意接受前述文件的全部条款和内容，竞买人和资产处置方双方不存在任何歧异和误认，竞买人承诺不再对前述文件的条款提出任何异议。</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十三</w:t>
      </w:r>
      <w:r>
        <w:rPr>
          <w:rFonts w:ascii="仿宋" w:eastAsia="仿宋" w:cs="仿宋" w:hint="eastAsia"/>
          <w:b w:val="0"/>
          <w:bCs w:val="0"/>
          <w:i w:val="0"/>
          <w:iCs w:val="0"/>
          <w:caps w:val="0"/>
          <w:smallCaps w:val="0"/>
          <w:color w:val="000000"/>
          <w:spacing w:val="0"/>
          <w:sz w:val="32"/>
          <w:szCs w:val="32"/>
          <w:shd w:val="clear" w:color="auto" w:fill="FFFFFF"/>
          <w:vertAlign w:val="baseline"/>
        </w:rPr>
        <w:t>有意竞买者，请于公告之日起持本人身份证或其他有效证件与我公司联系看样并提前办理竞买登记手续。</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b w:val="0"/>
          <w:bCs w:val="0"/>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四</w:t>
      </w:r>
      <w:r>
        <w:rPr>
          <w:rStyle w:val="21"/>
          <w:rFonts w:ascii="仿宋" w:eastAsia="仿宋" w:cs="仿宋" w:hint="eastAsia"/>
          <w:b w:val="0"/>
          <w:bCs w:val="0"/>
          <w:i w:val="0"/>
          <w:iCs w:val="0"/>
          <w:caps w:val="0"/>
          <w:smallCaps w:val="0"/>
          <w:color w:val="000000"/>
          <w:spacing w:val="0"/>
          <w:sz w:val="32"/>
          <w:szCs w:val="32"/>
          <w:shd w:val="clear" w:color="auto" w:fill="FFFFFF"/>
        </w:rPr>
        <w:t>、</w:t>
      </w:r>
      <w:r>
        <w:rPr>
          <w:rFonts w:ascii="仿宋" w:eastAsia="仿宋" w:cs="仿宋" w:hint="eastAsia"/>
          <w:b w:val="0"/>
          <w:bCs w:val="0"/>
          <w:i w:val="0"/>
          <w:iCs w:val="0"/>
          <w:caps w:val="0"/>
          <w:smallCaps w:val="0"/>
          <w:color w:val="000000"/>
          <w:spacing w:val="0"/>
          <w:sz w:val="32"/>
          <w:szCs w:val="32"/>
          <w:shd w:val="clear" w:color="auto" w:fill="FFFFFF"/>
        </w:rPr>
        <w:t>竞买人在竞价前请务必再仔细阅读竞买须知。</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五</w:t>
      </w:r>
      <w:r>
        <w:rPr>
          <w:rStyle w:val="21"/>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本公告其他未尽事宜，请向本公司咨询。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联系人：季永波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rPr>
        <w:t>咨询电话：</w:t>
      </w:r>
      <w:r>
        <w:rPr>
          <w:rFonts w:ascii="仿宋" w:eastAsia="仿宋" w:cs="仿宋" w:hint="eastAsia"/>
          <w:i w:val="0"/>
          <w:iCs w:val="0"/>
          <w:caps w:val="0"/>
          <w:smallCaps w:val="0"/>
          <w:color w:val="000000"/>
          <w:spacing w:val="0"/>
          <w:sz w:val="32"/>
          <w:szCs w:val="32"/>
          <w:shd w:val="clear" w:color="auto" w:fill="FFFFFF"/>
          <w:lang w:val="en-US" w:eastAsia="zh-CN"/>
        </w:rPr>
        <w:t>1360475675</w:t>
      </w:r>
      <w:bookmarkStart w:id="0" w:name="_GoBack"/>
      <w:bookmarkEnd w:id="0"/>
      <w:r>
        <w:rPr>
          <w:rFonts w:ascii="仿宋" w:eastAsia="仿宋" w:cs="仿宋" w:hint="eastAsia"/>
          <w:i w:val="0"/>
          <w:iCs w:val="0"/>
          <w:caps w:val="0"/>
          <w:smallCaps w:val="0"/>
          <w:color w:val="000000"/>
          <w:spacing w:val="0"/>
          <w:sz w:val="32"/>
          <w:szCs w:val="32"/>
          <w:shd w:val="clear" w:color="auto" w:fill="FFFFFF"/>
          <w:lang w:val="en-US" w:eastAsia="zh-CN"/>
        </w:rPr>
        <w:t>2 400-0475-019  0475-8256969（传真）</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i w:val="0"/>
          <w:iCs w:val="0"/>
          <w:caps w:val="0"/>
          <w:smallCaps w:val="0"/>
          <w:color w:val="000000"/>
          <w:spacing w:val="0"/>
          <w:sz w:val="32"/>
          <w:szCs w:val="32"/>
          <w:shd w:val="clear" w:color="auto" w:fill="FFFFFF"/>
          <w:lang w:val="en-US"/>
        </w:rPr>
      </w:pPr>
      <w:r>
        <w:rPr>
          <w:rFonts w:ascii="仿宋" w:eastAsia="仿宋" w:cs="仿宋" w:hint="eastAsia"/>
          <w:i w:val="0"/>
          <w:iCs w:val="0"/>
          <w:caps w:val="0"/>
          <w:smallCaps w:val="0"/>
          <w:color w:val="000000"/>
          <w:spacing w:val="0"/>
          <w:sz w:val="32"/>
          <w:szCs w:val="32"/>
          <w:shd w:val="clear" w:color="auto" w:fill="FFFFFF"/>
        </w:rPr>
        <w:t>公司地址：内蒙古自治区通辽市通辽经济技术开发区青龙山大街（北岸华庭小区 B2#楼301号）</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333333"/>
          <w:spacing w:val="0"/>
          <w:sz w:val="32"/>
          <w:szCs w:val="32"/>
        </w:rPr>
      </w:pPr>
      <w:r>
        <w:rPr>
          <w:rStyle w:val="123Char"/>
          <w:rFonts w:ascii="仿宋" w:eastAsia="仿宋" w:cs="仿宋" w:hint="eastAsia"/>
          <w:b w:val="0"/>
          <w:bCs w:val="0"/>
          <w:i w:val="0"/>
          <w:iCs w:val="0"/>
          <w:caps w:val="0"/>
          <w:smallCaps w:val="0"/>
          <w:color w:val="000000"/>
          <w:spacing w:val="0"/>
          <w:sz w:val="32"/>
          <w:szCs w:val="32"/>
          <w:shd w:val="clear" w:color="auto" w:fill="FFFFFF"/>
        </w:rPr>
        <w:t>十</w:t>
      </w:r>
      <w:r>
        <w:rPr>
          <w:rStyle w:val="123Char"/>
          <w:rFonts w:ascii="仿宋" w:eastAsia="仿宋" w:cs="仿宋"/>
          <w:b w:val="0"/>
          <w:bCs w:val="0"/>
          <w:i w:val="0"/>
          <w:iCs w:val="0"/>
          <w:caps w:val="0"/>
          <w:smallCaps w:val="0"/>
          <w:color w:val="000000"/>
          <w:spacing w:val="0"/>
          <w:sz w:val="32"/>
          <w:szCs w:val="32"/>
          <w:shd w:val="clear" w:color="auto" w:fill="FFFFFF"/>
          <w:lang w:val="en-US" w:eastAsia="zh-CN"/>
        </w:rPr>
        <w:t>六</w:t>
      </w:r>
      <w:r>
        <w:rPr>
          <w:rStyle w:val="123Char"/>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此公告在“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”上发布。</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1100" w:firstLine="3520"/>
        <w:jc w:val="left"/>
        <w:textAlignment w:val="auto"/>
        <w:rPr>
          <w:rFonts w:ascii="宋体" w:cs="宋体" w:hint="eastAsia"/>
          <w:b w:val="0"/>
          <w:bCs w:val="0"/>
          <w:i w:val="0"/>
          <w:caps w:val="0"/>
          <w:smallCaps w:val="0"/>
          <w:color w:val="auto"/>
          <w:spacing w:val="0"/>
          <w:w w:val="100"/>
          <w:kern w:val="0"/>
          <w:sz w:val="28"/>
          <w:szCs w:val="28"/>
          <w:lang w:val="en-US" w:eastAsia="zh-CN"/>
          <w:highlight w:val="yellow"/>
        </w:rPr>
      </w:pPr>
      <w:r>
        <w:rPr>
          <w:rFonts w:ascii="仿宋" w:eastAsia="仿宋" w:cs="仿宋" w:hint="eastAsia"/>
          <w:b w:val="0"/>
          <w:bCs w:val="0"/>
          <w:i w:val="0"/>
          <w:iCs w:val="0"/>
          <w:caps w:val="0"/>
          <w:smallCaps w:val="0"/>
          <w:color w:val="000000"/>
          <w:spacing w:val="0"/>
          <w:sz w:val="32"/>
          <w:szCs w:val="32"/>
          <w:shd w:val="clear" w:color="auto" w:fill="FFFFFF"/>
          <w:vertAlign w:val="baseline"/>
        </w:rPr>
        <w:t>公告发布时间：202</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4</w:t>
      </w:r>
      <w:r>
        <w:rPr>
          <w:rFonts w:ascii="仿宋" w:eastAsia="仿宋" w:cs="仿宋" w:hint="eastAsia"/>
          <w:b w:val="0"/>
          <w:bCs w:val="0"/>
          <w:i w:val="0"/>
          <w:iCs w:val="0"/>
          <w:caps w:val="0"/>
          <w:smallCaps w:val="0"/>
          <w:color w:val="000000"/>
          <w:spacing w:val="0"/>
          <w:sz w:val="32"/>
          <w:szCs w:val="32"/>
          <w:shd w:val="clear" w:color="auto" w:fill="FFFFFF"/>
          <w:vertAlign w:val="baseline"/>
        </w:rPr>
        <w:t>年</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7</w:t>
      </w:r>
      <w:r>
        <w:rPr>
          <w:rFonts w:ascii="仿宋" w:eastAsia="仿宋" w:cs="仿宋" w:hint="eastAsia"/>
          <w:b w:val="0"/>
          <w:bCs w:val="0"/>
          <w:i w:val="0"/>
          <w:iCs w:val="0"/>
          <w:caps w:val="0"/>
          <w:smallCaps w:val="0"/>
          <w:color w:val="000000"/>
          <w:spacing w:val="0"/>
          <w:sz w:val="32"/>
          <w:szCs w:val="32"/>
          <w:shd w:val="clear" w:color="auto" w:fill="FFFFFF"/>
          <w:vertAlign w:val="baseline"/>
        </w:rPr>
        <w:t>月</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3</w:t>
      </w:r>
      <w:r>
        <w:rPr>
          <w:rFonts w:ascii="仿宋" w:eastAsia="仿宋" w:cs="仿宋" w:hint="eastAsia"/>
          <w:b w:val="0"/>
          <w:bCs w:val="0"/>
          <w:i w:val="0"/>
          <w:iCs w:val="0"/>
          <w:caps w:val="0"/>
          <w:smallCaps w:val="0"/>
          <w:color w:val="000000"/>
          <w:spacing w:val="0"/>
          <w:sz w:val="32"/>
          <w:szCs w:val="32"/>
          <w:shd w:val="clear" w:color="auto" w:fill="FFFFFF"/>
          <w:vertAlign w:val="baseline"/>
        </w:rPr>
        <w:t>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1"/>
    <w:family w:val="roman"/>
    <w:pitch w:val="variable"/>
    <w:sig w:usb0="E0002EFF" w:usb1="C000785B" w:usb2="00000009" w:usb3="00000000" w:csb0="400001FF" w:csb1="FFFF0000"/>
  </w:font>
  <w:font w:name="宋体">
    <w:panose1 w:val="02010600030101010101"/>
    <w:charset w:val="7A"/>
    <w:family w:val="auto"/>
    <w:pitch w:val="variable"/>
    <w:sig w:usb0="00000003" w:usb1="288F0000" w:usb2="00000006" w:usb3="00000000" w:csb0="00040001" w:csb1="00000000"/>
  </w:font>
  <w:font w:name="Arial">
    <w:panose1 w:val="020B0604020202020204"/>
    <w:charset w:val="01"/>
    <w:family w:val="swiss"/>
    <w:pitch w:val="variable"/>
    <w:sig w:usb0="E0002EFF" w:usb1="C000785B" w:usb2="00000009" w:usb3="00000000" w:csb0="400001FF" w:csb1="FFFF0000"/>
  </w:font>
  <w:font w:name="仿宋">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4D43D6BC"/>
    <w:multiLevelType w:val="singleLevel"/>
    <w:tmpl w:val="4D43D6BC"/>
    <w:lvl w:ilvl="0">
      <w:start w:val="1"/>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Body Text Indent"/>
    <w:basedOn w:val="0"/>
    <w:pPr>
      <w:ind w:firstLineChars="200" w:firstLine="200"/>
    </w:p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9">
    <w:name w:val="Normal (Web)"/>
    <w:basedOn w:val="0"/>
    <w:pPr>
      <w:spacing w:before="0" w:beforeAutospacing="1" w:after="0" w:afterAutospacing="1"/>
      <w:ind w:left="0" w:right="0"/>
      <w:jc w:val="left"/>
    </w:pPr>
    <w:rPr>
      <w:kern w:val="0"/>
      <w:sz w:val="24"/>
      <w:lang w:val="en-US" w:eastAsia="zh-CN"/>
    </w:rPr>
  </w:style>
  <w:style w:type="paragraph" w:styleId="20">
    <w:name w:val="Body Text First Indent 2"/>
    <w:basedOn w:val="16"/>
    <w:pPr>
      <w:ind w:firstLineChars="200" w:firstLine="200"/>
    </w:pPr>
  </w:style>
  <w:style w:type="character" w:styleId="21">
    <w:name w:val="Strong"/>
    <w:basedOn w:val="10"/>
    <w:rPr>
      <w:b/>
    </w:rPr>
  </w:style>
  <w:style w:type="paragraph" w:customStyle="1" w:styleId="123">
    <w:name w:val="样式 "/>
    <w:link w:val="123Char"/>
    <w:rPr>
      <w:b/>
    </w:rPr>
  </w:style>
  <w:style w:type="character" w:customStyle="1" w:styleId="123Char">
    <w:name w:val="样式  Char"/>
    <w:basedOn w:val="10"/>
    <w:link w:val="123"/>
    <w:rPr>
      <w:b/>
    </w:rPr>
  </w:style>
  <w:style w:type="paragraph" w:customStyle="1" w:styleId="124">
    <w:name w:val="样式 小四"/>
    <w:pPr>
      <w:widowControl w:val="0"/>
      <w:spacing w:before="0" w:beforeAutospacing="1" w:after="0" w:afterAutospacing="1"/>
      <w:ind w:left="0" w:right="0"/>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195</TotalTime>
  <Application>Yozo_Office</Application>
  <Pages>6</Pages>
  <Words>2559</Words>
  <Characters>3040</Characters>
  <Lines>212</Lines>
  <Paragraphs>117</Paragraphs>
  <CharactersWithSpaces>3073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人不轻狂枉少年</dc:creator>
  <cp:lastModifiedBy>孙久松</cp:lastModifiedBy>
  <cp:revision>1</cp:revision>
  <cp:lastPrinted>2024-07-03T01:03:04Z</cp:lastPrinted>
  <dcterms:created xsi:type="dcterms:W3CDTF">2018-12-14T01:46:00Z</dcterms:created>
  <dcterms:modified xsi:type="dcterms:W3CDTF">2024-07-12T01:22:26Z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2052-12.1.0.16929</vt:lpwstr>
  </property>
  <property fmtid="{D5CDD505-2E9C-101B-9397-08002B2CF9AE}" pid="3" name="ICV">
    <vt:lpwstr>E797B2431D4DC67CF5AA7866DE1FBAE9_43</vt:lpwstr>
  </property>
</Properties>
</file>