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ind w:left="0"/>
        <w:jc w:val="center"/>
        <w:rPr>
          <w:rFonts w:eastAsia="方正仿宋_GBK"/>
          <w:sz w:val="32"/>
          <w:szCs w:val="32"/>
        </w:rPr>
      </w:pPr>
      <w:r>
        <w:rPr>
          <w:rFonts w:eastAsia="方正小标宋_GBK"/>
          <w:sz w:val="44"/>
          <w:szCs w:val="44"/>
        </w:rPr>
        <w:t>满洲里海关关于发布</w:t>
      </w:r>
      <w:r>
        <w:rPr>
          <w:rFonts w:eastAsia="方正小标宋_GBK" w:hint="eastAsia"/>
          <w:sz w:val="44"/>
          <w:szCs w:val="44"/>
        </w:rPr>
        <w:t>关长接待日</w:t>
      </w:r>
      <w:r>
        <w:rPr>
          <w:rFonts w:eastAsia="方正小标宋_GBK"/>
          <w:sz w:val="44"/>
          <w:szCs w:val="44"/>
        </w:rPr>
        <w:t>的通告（2026年8月）</w:t>
      </w:r>
    </w:p>
    <w:p>
      <w:pPr>
        <w:spacing w:line="560" w:lineRule="exact"/>
        <w:ind w:left="0"/>
        <w:jc w:val="center"/>
        <w:rPr>
          <w:rFonts w:eastAsia="方正小标宋_GBK"/>
          <w:sz w:val="44"/>
          <w:szCs w:val="44"/>
        </w:rPr>
      </w:pPr>
    </w:p>
    <w:p>
      <w:pPr>
        <w:spacing w:line="560" w:lineRule="exact"/>
        <w:ind w:left="0"/>
        <w:jc w:val="center"/>
        <w:rPr>
          <w:rFonts w:eastAsia="方正小标宋_GBK" w:hint="eastAsia"/>
          <w:sz w:val="44"/>
          <w:szCs w:val="44"/>
        </w:rPr>
      </w:pPr>
    </w:p>
    <w:p>
      <w:pPr>
        <w:spacing w:line="560" w:lineRule="exact"/>
        <w:ind w:firstLineChars="200" w:firstLine="640"/>
        <w:rPr>
          <w:rFonts w:eastAsia="方正仿宋_GBK" w:hint="eastAsia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为进一步</w:t>
      </w:r>
      <w:r>
        <w:rPr>
          <w:rFonts w:eastAsia="方正仿宋_GBK"/>
          <w:sz w:val="32"/>
          <w:szCs w:val="32"/>
        </w:rPr>
        <w:t>密切</w:t>
      </w:r>
      <w:r>
        <w:rPr>
          <w:rFonts w:eastAsia="方正仿宋_GBK" w:hint="eastAsia"/>
          <w:sz w:val="32"/>
          <w:szCs w:val="32"/>
        </w:rPr>
        <w:t>海关与人民群众的联系，顺畅关领导与社会各界以及本关干部职工的沟通，更好</w:t>
      </w:r>
      <w:r>
        <w:rPr>
          <w:rFonts w:eastAsia="方正仿宋_GBK"/>
          <w:sz w:val="32"/>
          <w:szCs w:val="32"/>
        </w:rPr>
        <w:t>地</w:t>
      </w:r>
      <w:r>
        <w:rPr>
          <w:rFonts w:eastAsia="方正仿宋_GBK" w:hint="eastAsia"/>
          <w:sz w:val="32"/>
          <w:szCs w:val="32"/>
        </w:rPr>
        <w:t>听取群众意见建议，根据《</w:t>
      </w:r>
      <w:r>
        <w:rPr>
          <w:rFonts w:eastAsia="方正仿宋_GBK"/>
          <w:sz w:val="32"/>
          <w:szCs w:val="32"/>
        </w:rPr>
        <w:t>满洲里</w:t>
      </w:r>
      <w:r>
        <w:rPr>
          <w:rFonts w:eastAsia="方正仿宋_GBK" w:hint="eastAsia"/>
          <w:sz w:val="32"/>
          <w:szCs w:val="32"/>
        </w:rPr>
        <w:t>海关关长接待日制度》有关规定</w:t>
      </w:r>
      <w:r>
        <w:rPr>
          <w:rFonts w:eastAsia="方正仿宋_GBK"/>
          <w:sz w:val="32"/>
          <w:szCs w:val="32"/>
        </w:rPr>
        <w:t>，</w:t>
      </w:r>
      <w:r>
        <w:rPr>
          <w:rFonts w:eastAsia="方正仿宋_GBK" w:hint="eastAsia"/>
          <w:sz w:val="32"/>
          <w:szCs w:val="32"/>
        </w:rPr>
        <w:t>现将202</w:t>
      </w:r>
      <w:r>
        <w:rPr>
          <w:rFonts w:eastAsia="方正仿宋_GBK"/>
          <w:sz w:val="32"/>
          <w:szCs w:val="32"/>
        </w:rPr>
        <w:t>6</w:t>
      </w:r>
      <w:r>
        <w:rPr>
          <w:rFonts w:eastAsia="方正仿宋_GBK" w:hint="eastAsia"/>
          <w:sz w:val="32"/>
          <w:szCs w:val="32"/>
        </w:rPr>
        <w:t>年</w:t>
      </w:r>
      <w:r>
        <w:rPr>
          <w:rFonts w:eastAsia="方正仿宋_GBK"/>
          <w:sz w:val="32"/>
          <w:szCs w:val="32"/>
        </w:rPr>
        <w:t>8</w:t>
      </w:r>
      <w:r>
        <w:rPr>
          <w:rFonts w:eastAsia="方正仿宋_GBK" w:hint="eastAsia"/>
          <w:sz w:val="32"/>
          <w:szCs w:val="32"/>
        </w:rPr>
        <w:t>月份“关长接待日”有关</w:t>
      </w:r>
      <w:r>
        <w:rPr>
          <w:rFonts w:eastAsia="方正仿宋_GBK"/>
          <w:sz w:val="32"/>
          <w:szCs w:val="32"/>
        </w:rPr>
        <w:t>安排</w:t>
      </w:r>
      <w:r>
        <w:rPr>
          <w:rFonts w:eastAsia="方正仿宋_GBK" w:hint="eastAsia"/>
          <w:sz w:val="32"/>
          <w:szCs w:val="32"/>
        </w:rPr>
        <w:t>通</w:t>
      </w:r>
      <w:r>
        <w:rPr>
          <w:rFonts w:eastAsia="方正仿宋_GBK"/>
          <w:sz w:val="32"/>
          <w:szCs w:val="32"/>
        </w:rPr>
        <w:t>告</w:t>
      </w:r>
      <w:r>
        <w:rPr>
          <w:rFonts w:eastAsia="方正仿宋_GBK" w:hint="eastAsia"/>
          <w:sz w:val="32"/>
          <w:szCs w:val="32"/>
        </w:rPr>
        <w:t>如下：</w:t>
      </w:r>
    </w:p>
    <w:p>
      <w:pPr>
        <w:spacing w:line="560" w:lineRule="exact"/>
        <w:ind w:firstLineChars="200" w:firstLine="640"/>
        <w:rPr>
          <w:rFonts w:eastAsia="方正黑体_GBK" w:hint="eastAsia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一、接待时间</w:t>
      </w:r>
    </w:p>
    <w:p>
      <w:pPr>
        <w:spacing w:line="560" w:lineRule="exact"/>
        <w:ind w:firstLineChars="200" w:firstLine="640"/>
        <w:rPr>
          <w:rFonts w:eastAsia="方正仿宋_GBK" w:hint="eastAsia"/>
          <w:sz w:val="32"/>
          <w:szCs w:val="32"/>
        </w:rPr>
      </w:pPr>
      <w:r>
        <w:rPr>
          <w:rFonts w:eastAsia="方正仿宋_GBK"/>
          <w:sz w:val="32"/>
          <w:szCs w:val="32"/>
        </w:rPr>
        <w:t>8月28</w:t>
      </w:r>
      <w:r>
        <w:rPr>
          <w:rFonts w:eastAsia="方正仿宋_GBK" w:hint="eastAsia"/>
          <w:sz w:val="32"/>
          <w:szCs w:val="32"/>
        </w:rPr>
        <w:t>日</w:t>
      </w:r>
      <w:r>
        <w:rPr>
          <w:rFonts w:eastAsia="方正仿宋_GBK"/>
          <w:sz w:val="32"/>
          <w:szCs w:val="32"/>
        </w:rPr>
        <w:t xml:space="preserve">  </w:t>
      </w:r>
      <w:r>
        <w:rPr>
          <w:rFonts w:eastAsia="方正仿宋_GBK" w:hint="eastAsia"/>
          <w:sz w:val="32"/>
          <w:szCs w:val="32"/>
        </w:rPr>
        <w:t>9:00~11:00</w:t>
      </w:r>
      <w:r>
        <w:rPr>
          <w:rFonts w:eastAsia="方正仿宋_GBK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eastAsia="方正黑体_GBK" w:hint="eastAsia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二、轮值关领导</w:t>
      </w:r>
    </w:p>
    <w:p>
      <w:pPr>
        <w:spacing w:line="560" w:lineRule="exact"/>
        <w:ind w:firstLineChars="200" w:firstLine="640"/>
        <w:rPr>
          <w:rFonts w:eastAsia="方正仿宋_GBK" w:hint="eastAsia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满洲里海关</w:t>
      </w:r>
      <w:r>
        <w:rPr>
          <w:rFonts w:eastAsia="方正仿宋_GBK"/>
          <w:sz w:val="32"/>
          <w:szCs w:val="32"/>
        </w:rPr>
        <w:t>副关长 王威。</w:t>
      </w:r>
    </w:p>
    <w:p>
      <w:pPr>
        <w:spacing w:line="560" w:lineRule="exact"/>
        <w:ind w:firstLineChars="200" w:firstLine="640"/>
        <w:rPr>
          <w:rFonts w:eastAsia="方正黑体_GBK" w:hint="eastAsia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三、接待地点</w:t>
      </w:r>
    </w:p>
    <w:p>
      <w:pPr>
        <w:spacing w:line="560" w:lineRule="exact"/>
        <w:ind w:firstLineChars="200" w:firstLine="640"/>
        <w:rPr>
          <w:rFonts w:eastAsia="方正仿宋_GBK" w:hint="eastAsia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满洲里海关</w:t>
      </w:r>
      <w:r>
        <w:rPr>
          <w:rFonts w:eastAsia="方正仿宋_GBK"/>
          <w:sz w:val="32"/>
          <w:szCs w:val="32"/>
        </w:rPr>
        <w:t>（满洲里市迎宾大道53号）。</w:t>
      </w:r>
    </w:p>
    <w:p>
      <w:pPr>
        <w:spacing w:line="560" w:lineRule="exact"/>
        <w:ind w:firstLineChars="200" w:firstLine="640"/>
        <w:rPr>
          <w:rFonts w:eastAsia="方正黑体_GBK" w:hint="eastAsia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四、预约方式</w:t>
      </w:r>
    </w:p>
    <w:p>
      <w:pPr>
        <w:spacing w:line="560" w:lineRule="exact"/>
        <w:ind w:firstLineChars="200" w:firstLine="640"/>
        <w:rPr>
          <w:rFonts w:eastAsia="方正仿宋_GBK" w:cs="宋体"/>
          <w:color w:val="000000"/>
          <w:kern w:val="0"/>
          <w:sz w:val="32"/>
          <w:szCs w:val="32"/>
          <w:lang w:bidi="ar-SA"/>
        </w:rPr>
      </w:pPr>
      <w:r>
        <w:rPr>
          <w:rFonts w:eastAsia="方正仿宋_GBK"/>
          <w:sz w:val="32"/>
          <w:szCs w:val="32"/>
        </w:rPr>
        <w:t>拟</w:t>
      </w:r>
      <w:r>
        <w:rPr>
          <w:rFonts w:eastAsia="方正仿宋_GBK" w:hint="eastAsia"/>
          <w:sz w:val="32"/>
          <w:szCs w:val="32"/>
        </w:rPr>
        <w:t>来访的公民、</w:t>
      </w:r>
      <w:r>
        <w:rPr>
          <w:rFonts w:eastAsia="方正仿宋_GBK"/>
          <w:sz w:val="32"/>
          <w:szCs w:val="32"/>
        </w:rPr>
        <w:t>法人、关员</w:t>
      </w:r>
      <w:r>
        <w:rPr>
          <w:rFonts w:eastAsia="方正仿宋_GBK" w:hint="eastAsia"/>
          <w:sz w:val="32"/>
          <w:szCs w:val="32"/>
        </w:rPr>
        <w:t>及其他组织</w:t>
      </w:r>
      <w:r>
        <w:rPr>
          <w:rFonts w:eastAsia="方正仿宋_GBK"/>
          <w:sz w:val="32"/>
          <w:szCs w:val="32"/>
        </w:rPr>
        <w:t>（以下统称信访人）</w:t>
      </w:r>
      <w:r>
        <w:rPr>
          <w:rFonts w:eastAsia="方正仿宋_GBK" w:cs="宋体"/>
          <w:color w:val="000000"/>
          <w:kern w:val="0"/>
          <w:sz w:val="32"/>
          <w:szCs w:val="32"/>
          <w:lang w:bidi="ar-SA"/>
        </w:rPr>
        <w:t>可以采用信息网络、书信、电话、传真、走访等形式反映情况，以下方式任选其一：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cs="宋体"/>
          <w:color w:val="000000"/>
          <w:kern w:val="0"/>
          <w:sz w:val="32"/>
          <w:szCs w:val="32"/>
          <w:lang w:bidi="ar-SA"/>
        </w:rPr>
        <w:t>（一）填写《</w:t>
      </w:r>
      <w:r>
        <w:rPr>
          <w:rFonts w:eastAsia="方正仿宋_GBK" w:cs="宋体" w:hint="eastAsia"/>
          <w:color w:val="000000"/>
          <w:kern w:val="0"/>
          <w:sz w:val="32"/>
          <w:szCs w:val="32"/>
          <w:lang w:bidi="ar-SA"/>
        </w:rPr>
        <w:t>满洲里海关“关长接待日”预约登记表</w:t>
      </w:r>
      <w:r>
        <w:rPr>
          <w:rFonts w:eastAsia="方正仿宋_GBK" w:cs="宋体"/>
          <w:color w:val="000000"/>
          <w:kern w:val="0"/>
          <w:sz w:val="32"/>
          <w:szCs w:val="32"/>
          <w:lang w:bidi="ar-SA"/>
        </w:rPr>
        <w:t>》（以下简称《登记表》，手写、电子件、打印件均可）发送电子邮箱：</w:t>
      </w:r>
      <w:r>
        <w:rPr>
          <w:rFonts w:eastAsia="方正仿宋_GBK" w:hint="eastAsia"/>
          <w:sz w:val="32"/>
          <w:szCs w:val="32"/>
        </w:rPr>
        <w:t>mzlhgzwgk@163.com</w:t>
      </w:r>
      <w:r>
        <w:rPr>
          <w:rFonts w:eastAsia="方正仿宋_GBK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eastAsia="方正仿宋_GBK" w:cs="宋体"/>
          <w:color w:val="000000"/>
          <w:kern w:val="0"/>
          <w:sz w:val="32"/>
          <w:szCs w:val="32"/>
          <w:lang w:bidi="ar-SA"/>
        </w:rPr>
      </w:pPr>
      <w:r>
        <w:rPr>
          <w:rFonts w:eastAsia="方正仿宋_GBK"/>
          <w:sz w:val="32"/>
          <w:szCs w:val="32"/>
        </w:rPr>
        <w:t>（二）</w:t>
      </w:r>
      <w:r>
        <w:rPr>
          <w:rFonts w:eastAsia="方正仿宋_GBK" w:cs="宋体"/>
          <w:color w:val="000000"/>
          <w:kern w:val="0"/>
          <w:sz w:val="32"/>
          <w:szCs w:val="32"/>
          <w:lang w:bidi="ar-SA"/>
        </w:rPr>
        <w:t>填写《</w:t>
      </w:r>
      <w:r>
        <w:rPr>
          <w:rFonts w:eastAsia="方正仿宋_GBK" w:cs="宋体" w:hint="eastAsia"/>
          <w:color w:val="000000"/>
          <w:kern w:val="0"/>
          <w:sz w:val="32"/>
          <w:szCs w:val="32"/>
          <w:lang w:bidi="ar-SA"/>
        </w:rPr>
        <w:t>登记表</w:t>
      </w:r>
      <w:r>
        <w:rPr>
          <w:rFonts w:eastAsia="方正仿宋_GBK" w:cs="宋体"/>
          <w:color w:val="000000"/>
          <w:kern w:val="0"/>
          <w:sz w:val="32"/>
          <w:szCs w:val="32"/>
          <w:lang w:bidi="ar-SA"/>
        </w:rPr>
        <w:t>》（手写或打印件均可）</w:t>
      </w:r>
      <w:r>
        <w:rPr>
          <w:rFonts w:eastAsia="方正仿宋_GBK"/>
          <w:sz w:val="32"/>
          <w:szCs w:val="32"/>
        </w:rPr>
        <w:t>邮寄至：</w:t>
      </w:r>
      <w:r>
        <w:rPr>
          <w:rFonts w:eastAsia="方正仿宋_GBK" w:cs="宋体"/>
          <w:color w:val="000000"/>
          <w:kern w:val="0"/>
          <w:sz w:val="32"/>
          <w:szCs w:val="32"/>
          <w:lang w:bidi="ar-SA"/>
        </w:rPr>
        <w:t>满洲里市迎宾大道</w:t>
      </w:r>
      <w:r>
        <w:rPr>
          <w:rFonts w:eastAsia="方正仿宋_GBK" w:cs="宋体" w:hint="eastAsia"/>
          <w:color w:val="000000"/>
          <w:kern w:val="0"/>
          <w:sz w:val="32"/>
          <w:szCs w:val="32"/>
          <w:lang w:bidi="ar-SA"/>
        </w:rPr>
        <w:t>53号；满洲里海关办公室总值班室（信访办）收，邮编：021400</w:t>
      </w:r>
      <w:r>
        <w:rPr>
          <w:rFonts w:eastAsia="方正仿宋_GBK" w:cs="宋体"/>
          <w:color w:val="000000"/>
          <w:kern w:val="0"/>
          <w:sz w:val="32"/>
          <w:szCs w:val="32"/>
          <w:lang w:bidi="ar-SA"/>
        </w:rPr>
        <w:t>。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（三）</w:t>
      </w:r>
      <w:r>
        <w:rPr>
          <w:rFonts w:eastAsia="方正仿宋_GBK" w:cs="宋体"/>
          <w:color w:val="000000"/>
          <w:kern w:val="0"/>
          <w:sz w:val="32"/>
          <w:szCs w:val="32"/>
          <w:lang w:bidi="ar-SA"/>
        </w:rPr>
        <w:t>填写《</w:t>
      </w:r>
      <w:r>
        <w:rPr>
          <w:rFonts w:eastAsia="方正仿宋_GBK" w:cs="宋体" w:hint="eastAsia"/>
          <w:color w:val="000000"/>
          <w:kern w:val="0"/>
          <w:sz w:val="32"/>
          <w:szCs w:val="32"/>
          <w:lang w:bidi="ar-SA"/>
        </w:rPr>
        <w:t>登记表</w:t>
      </w:r>
      <w:r>
        <w:rPr>
          <w:rFonts w:eastAsia="方正仿宋_GBK" w:cs="宋体"/>
          <w:color w:val="000000"/>
          <w:kern w:val="0"/>
          <w:sz w:val="32"/>
          <w:szCs w:val="32"/>
          <w:lang w:bidi="ar-SA"/>
        </w:rPr>
        <w:t>》（手写或打印件均可）发送至</w:t>
      </w:r>
      <w:r>
        <w:rPr>
          <w:rFonts w:eastAsia="方正仿宋_GBK"/>
          <w:sz w:val="32"/>
          <w:szCs w:val="32"/>
        </w:rPr>
        <w:t>传真：0470-6269308。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（四）其他预约方式请拨打电话（0470-6269008）与工作人员联系商定。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（五）在接待时间内持《登记表》直接到接待地点反映问题或现场填写《登记表》。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通过非走访形式反映情况的信访人，请务必拨打0470-6269008确认收到。</w:t>
      </w:r>
    </w:p>
    <w:p>
      <w:pPr>
        <w:spacing w:line="560" w:lineRule="exact"/>
        <w:ind w:firstLineChars="200" w:firstLine="640"/>
        <w:rPr>
          <w:rFonts w:eastAsia="方正仿宋_GBK" w:hint="eastAsia"/>
          <w:sz w:val="32"/>
          <w:szCs w:val="32"/>
        </w:rPr>
      </w:pPr>
      <w:r>
        <w:rPr>
          <w:rFonts w:eastAsia="方正仿宋_GBK"/>
          <w:sz w:val="32"/>
          <w:szCs w:val="32"/>
        </w:rPr>
        <w:t>为提高关长接待日工作效率，建议信访人通过邮件预约</w:t>
      </w:r>
      <w:r>
        <w:rPr>
          <w:rFonts w:eastAsia="方正仿宋_GBK" w:hint="eastAsia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eastAsia="方正黑体_GBK" w:hint="eastAsia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五、有关要求</w:t>
      </w:r>
    </w:p>
    <w:p>
      <w:pPr>
        <w:spacing w:line="560" w:lineRule="exact"/>
        <w:ind w:firstLineChars="200" w:firstLine="640"/>
        <w:rPr>
          <w:rFonts w:eastAsia="方正仿宋_GBK" w:hint="eastAsia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（一）</w:t>
      </w:r>
      <w:r>
        <w:rPr>
          <w:rFonts w:eastAsia="方正仿宋_GBK"/>
          <w:sz w:val="32"/>
          <w:szCs w:val="32"/>
        </w:rPr>
        <w:t>信访人应</w:t>
      </w:r>
      <w:r>
        <w:rPr>
          <w:rFonts w:eastAsia="方正仿宋_GBK" w:hint="eastAsia"/>
          <w:sz w:val="32"/>
          <w:szCs w:val="32"/>
        </w:rPr>
        <w:t>提供有关个人信息</w:t>
      </w:r>
      <w:r>
        <w:rPr>
          <w:rFonts w:eastAsia="方正仿宋_GBK"/>
          <w:sz w:val="32"/>
          <w:szCs w:val="32"/>
        </w:rPr>
        <w:t>及有效联系方式</w:t>
      </w:r>
      <w:r>
        <w:rPr>
          <w:rFonts w:eastAsia="方正仿宋_GBK" w:hint="eastAsia"/>
          <w:sz w:val="32"/>
          <w:szCs w:val="32"/>
        </w:rPr>
        <w:t>，并尽量详尽说明相关诉求，</w:t>
      </w:r>
      <w:r>
        <w:rPr>
          <w:rFonts w:eastAsia="方正仿宋_GBK"/>
          <w:sz w:val="32"/>
          <w:szCs w:val="32"/>
        </w:rPr>
        <w:t>来访时需携带本人身份证。信访人到访时应表明身份、来意，登记相关信息后方可进入。</w:t>
      </w:r>
    </w:p>
    <w:p>
      <w:pPr>
        <w:spacing w:line="560" w:lineRule="exact"/>
        <w:ind w:firstLineChars="200" w:firstLine="640"/>
        <w:rPr>
          <w:rFonts w:eastAsia="方正仿宋_GBK" w:cs="宋体"/>
          <w:color w:val="000000"/>
          <w:kern w:val="0"/>
          <w:sz w:val="32"/>
          <w:szCs w:val="32"/>
          <w:lang w:bidi="ar-SA"/>
        </w:rPr>
      </w:pPr>
      <w:r>
        <w:rPr>
          <w:rFonts w:eastAsia="方正仿宋_GBK" w:hint="eastAsia"/>
          <w:sz w:val="32"/>
          <w:szCs w:val="32"/>
        </w:rPr>
        <w:t>（二）</w:t>
      </w:r>
      <w:r>
        <w:rPr>
          <w:rFonts w:eastAsia="方正仿宋_GBK" w:cs="宋体" w:hint="eastAsia"/>
          <w:color w:val="000000"/>
          <w:kern w:val="0"/>
          <w:sz w:val="32"/>
          <w:szCs w:val="32"/>
          <w:lang w:bidi="ar-SA"/>
        </w:rPr>
        <w:t>关长接待日</w:t>
      </w:r>
      <w:r>
        <w:rPr>
          <w:rFonts w:eastAsia="方正仿宋_GBK" w:cs="宋体"/>
          <w:color w:val="000000"/>
          <w:kern w:val="0"/>
          <w:sz w:val="32"/>
          <w:szCs w:val="32"/>
          <w:lang w:bidi="ar-SA"/>
        </w:rPr>
        <w:t>是满洲里海关信访渠道之一，信访人、信访事项</w:t>
      </w:r>
      <w:r>
        <w:rPr>
          <w:rFonts w:eastAsia="方正仿宋_GBK" w:cs="宋体" w:hint="eastAsia"/>
          <w:color w:val="000000"/>
          <w:kern w:val="0"/>
          <w:sz w:val="32"/>
          <w:szCs w:val="32"/>
          <w:lang w:bidi="ar-SA"/>
        </w:rPr>
        <w:t>需遵守</w:t>
      </w:r>
      <w:r>
        <w:rPr>
          <w:rFonts w:eastAsia="方正仿宋_GBK" w:cs="宋体"/>
          <w:color w:val="000000"/>
          <w:kern w:val="0"/>
          <w:sz w:val="32"/>
          <w:szCs w:val="32"/>
          <w:lang w:bidi="ar-SA"/>
        </w:rPr>
        <w:t>、符合</w:t>
      </w:r>
      <w:r>
        <w:rPr>
          <w:rFonts w:eastAsia="方正仿宋_GBK" w:cs="宋体" w:hint="eastAsia"/>
          <w:color w:val="000000"/>
          <w:kern w:val="0"/>
          <w:sz w:val="32"/>
          <w:szCs w:val="32"/>
          <w:lang w:bidi="ar-SA"/>
        </w:rPr>
        <w:t>《信访工作条例》</w:t>
      </w:r>
      <w:r>
        <w:rPr>
          <w:rFonts w:eastAsia="方正仿宋_GBK" w:cs="宋体"/>
          <w:color w:val="000000"/>
          <w:kern w:val="0"/>
          <w:sz w:val="32"/>
          <w:szCs w:val="32"/>
          <w:lang w:bidi="ar-SA"/>
        </w:rPr>
        <w:t>等</w:t>
      </w:r>
      <w:r>
        <w:rPr>
          <w:rFonts w:eastAsia="方正仿宋_GBK" w:cs="宋体" w:hint="eastAsia"/>
          <w:color w:val="000000"/>
          <w:kern w:val="0"/>
          <w:sz w:val="32"/>
          <w:szCs w:val="32"/>
          <w:lang w:bidi="ar-SA"/>
        </w:rPr>
        <w:t>有关规定</w:t>
      </w:r>
      <w:r>
        <w:rPr>
          <w:rFonts w:eastAsia="方正仿宋_GBK" w:cs="宋体"/>
          <w:color w:val="000000"/>
          <w:kern w:val="0"/>
          <w:sz w:val="32"/>
          <w:szCs w:val="32"/>
          <w:lang w:bidi="ar-SA"/>
        </w:rPr>
        <w:t>，不得扰乱社会公共秩序、信访秩序</w:t>
      </w:r>
      <w:r>
        <w:rPr>
          <w:rFonts w:eastAsia="方正仿宋_GBK" w:cs="宋体" w:hint="eastAsia"/>
          <w:color w:val="000000"/>
          <w:kern w:val="0"/>
          <w:sz w:val="32"/>
          <w:szCs w:val="32"/>
          <w:lang w:bidi="ar-SA"/>
        </w:rPr>
        <w:t>。</w:t>
      </w:r>
    </w:p>
    <w:p>
      <w:pPr>
        <w:spacing w:line="560" w:lineRule="exact"/>
        <w:ind w:firstLineChars="200" w:firstLine="640"/>
        <w:rPr>
          <w:rFonts w:eastAsia="方正仿宋_GBK" w:cs="宋体"/>
          <w:color w:val="000000"/>
          <w:kern w:val="0"/>
          <w:sz w:val="32"/>
          <w:szCs w:val="32"/>
          <w:lang w:bidi="ar-SA"/>
        </w:rPr>
      </w:pPr>
      <w:r>
        <w:rPr>
          <w:rFonts w:eastAsia="方正仿宋_GBK" w:cs="宋体"/>
          <w:color w:val="000000"/>
          <w:kern w:val="0"/>
          <w:sz w:val="32"/>
          <w:szCs w:val="32"/>
          <w:lang w:bidi="ar-SA"/>
        </w:rPr>
        <w:t>如信访人面见关领导时反映事项与《登记表》所述事项不符，视同新的信访，由信访工作机构重新处置。</w:t>
      </w:r>
    </w:p>
    <w:p>
      <w:pPr>
        <w:spacing w:line="560" w:lineRule="exact"/>
        <w:ind w:firstLineChars="200" w:firstLine="640"/>
        <w:rPr>
          <w:rFonts w:eastAsia="方正仿宋_GBK" w:cs="宋体"/>
          <w:color w:val="000000"/>
          <w:kern w:val="0"/>
          <w:sz w:val="32"/>
          <w:szCs w:val="32"/>
          <w:lang w:bidi="ar-SA"/>
        </w:rPr>
      </w:pPr>
      <w:r>
        <w:rPr>
          <w:rFonts w:eastAsia="方正仿宋_GBK" w:cs="宋体"/>
          <w:color w:val="000000"/>
          <w:kern w:val="0"/>
          <w:sz w:val="32"/>
          <w:szCs w:val="32"/>
          <w:lang w:bidi="ar-SA"/>
        </w:rPr>
        <w:t>（三）信访人与满洲里海关关领导面对面交流时，满洲里海关将派员如实记录。</w:t>
      </w:r>
    </w:p>
    <w:p>
      <w:pPr>
        <w:spacing w:line="560" w:lineRule="exact"/>
        <w:ind w:firstLineChars="200" w:firstLine="640"/>
        <w:rPr>
          <w:rFonts w:eastAsia="方正仿宋_GBK" w:hint="eastAsia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特此通</w:t>
      </w:r>
      <w:r>
        <w:rPr>
          <w:rFonts w:eastAsia="方正仿宋_GBK"/>
          <w:sz w:val="32"/>
          <w:szCs w:val="32"/>
        </w:rPr>
        <w:t>告</w:t>
      </w:r>
      <w:r>
        <w:rPr>
          <w:rFonts w:eastAsia="方正仿宋_GBK" w:hint="eastAsia"/>
          <w:sz w:val="32"/>
          <w:szCs w:val="32"/>
        </w:rPr>
        <w:t>。</w:t>
      </w:r>
    </w:p>
    <w:p>
      <w:pPr>
        <w:spacing w:line="560" w:lineRule="exact"/>
        <w:ind w:firstLineChars="200" w:firstLine="640"/>
        <w:jc w:val="right"/>
        <w:rPr>
          <w:rFonts w:eastAsia="方正仿宋_GBK" w:hint="eastAsia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满洲里海关</w:t>
      </w:r>
    </w:p>
    <w:p>
      <w:pPr>
        <w:spacing w:line="560" w:lineRule="exact"/>
        <w:ind w:firstLineChars="200" w:firstLine="640"/>
        <w:jc w:val="right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202</w:t>
      </w:r>
      <w:r>
        <w:rPr>
          <w:rFonts w:eastAsia="方正仿宋_GBK"/>
          <w:sz w:val="32"/>
          <w:szCs w:val="32"/>
        </w:rPr>
        <w:t>6</w:t>
      </w:r>
      <w:r>
        <w:rPr>
          <w:rFonts w:eastAsia="方正仿宋_GBK" w:hint="eastAsia"/>
          <w:sz w:val="32"/>
          <w:szCs w:val="32"/>
        </w:rPr>
        <w:t>年</w:t>
      </w:r>
      <w:r>
        <w:rPr>
          <w:rFonts w:eastAsia="方正仿宋_GBK"/>
          <w:sz w:val="32"/>
          <w:szCs w:val="32"/>
        </w:rPr>
        <w:t>8</w:t>
      </w:r>
      <w:r>
        <w:rPr>
          <w:rFonts w:eastAsia="方正仿宋_GBK" w:hint="eastAsia"/>
          <w:sz w:val="32"/>
          <w:szCs w:val="32"/>
        </w:rPr>
        <w:t>月</w:t>
      </w:r>
      <w:r>
        <w:rPr>
          <w:rFonts w:eastAsia="方正仿宋_GBK"/>
          <w:sz w:val="32"/>
          <w:szCs w:val="32"/>
        </w:rPr>
        <w:t>21</w:t>
      </w:r>
      <w:bookmarkStart w:id="0" w:name="_GoBack"/>
      <w:bookmarkEnd w:id="0"/>
      <w:r>
        <w:rPr>
          <w:rFonts w:eastAsia="方正仿宋_GBK" w:hint="eastAsia"/>
          <w:sz w:val="32"/>
          <w:szCs w:val="32"/>
        </w:rPr>
        <w:t>日</w:t>
      </w:r>
    </w:p>
    <w:p>
      <w:pPr>
        <w:ind w:left="0"/>
        <w:jc w:val="center"/>
        <w:rPr>
          <w:color w:val="000000"/>
          <w:sz w:val="44"/>
          <w:szCs w:val="44"/>
        </w:rPr>
      </w:pPr>
      <w:r>
        <w:rPr>
          <w:rFonts w:eastAsia="方正仿宋_GBK"/>
          <w:sz w:val="32"/>
          <w:szCs w:val="32"/>
        </w:rPr>
        <w:br w:type="page"/>
      </w:r>
      <w:r>
        <w:rPr>
          <w:color w:val="000000"/>
          <w:sz w:val="44"/>
          <w:szCs w:val="44"/>
        </w:rPr>
        <w:t>满洲里</w:t>
      </w:r>
      <w:r>
        <w:rPr>
          <w:rFonts w:hint="eastAsia"/>
          <w:color w:val="000000"/>
          <w:sz w:val="44"/>
          <w:szCs w:val="44"/>
        </w:rPr>
        <w:t>海关“关长接待日”预约登记表</w:t>
      </w:r>
    </w:p>
    <w:p>
      <w:pPr>
        <w:pStyle w:val="15"/>
        <w:spacing w:line="560" w:lineRule="exact"/>
        <w:jc w:val="left"/>
        <w:rPr>
          <w:rFonts w:ascii="Times New Roman" w:eastAsia="宋体" w:cs="Times New Roman" w:hAnsi="Times New Roman"/>
          <w:color w:val="000000"/>
          <w:sz w:val="28"/>
          <w:szCs w:val="28"/>
        </w:rPr>
      </w:pPr>
      <w:r>
        <w:rPr>
          <w:rFonts w:ascii="Times New Roman" w:eastAsia="宋体" w:cs="Times New Roman" w:hAnsi="Times New Roman"/>
          <w:color w:val="000000"/>
          <w:sz w:val="28"/>
          <w:szCs w:val="28"/>
        </w:rPr>
        <w:t>（请如实填写以下信息，公民、法人或者其他组织只需选填其中1种）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527"/>
        <w:gridCol w:w="2313"/>
        <w:gridCol w:w="2842"/>
      </w:tblGrid>
      <w:tr>
        <w:trPr>
          <w:trHeight w:val="337"/>
        </w:trPr>
        <w:tc>
          <w:tcPr>
            <w:tcW w:w="8522" w:type="dxa"/>
            <w:gridSpan w:val="5"/>
            <w:vAlign w:val="center"/>
          </w:tcPr>
          <w:p>
            <w:pPr>
              <w:pStyle w:val="15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</w:rPr>
              <w:t>请公民填写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身份证号</w:t>
            </w:r>
          </w:p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val="344"/>
        </w:trPr>
        <w:tc>
          <w:tcPr>
            <w:tcW w:w="8522" w:type="dxa"/>
            <w:gridSpan w:val="5"/>
            <w:vAlign w:val="center"/>
          </w:tcPr>
          <w:p>
            <w:pPr>
              <w:pStyle w:val="15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身份证</w:t>
            </w:r>
          </w:p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val="397"/>
        </w:trPr>
        <w:tc>
          <w:tcPr>
            <w:tcW w:w="8522" w:type="dxa"/>
            <w:gridSpan w:val="5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cs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 w:hint="eastAsia"/>
                <w:color w:val="000000"/>
                <w:sz w:val="24"/>
              </w:rPr>
              <w:t>人）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身份证号</w:t>
            </w:r>
          </w:p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联系电话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val="396"/>
        </w:trPr>
        <w:tc>
          <w:tcPr>
            <w:tcW w:w="1420" w:type="dxa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val="395"/>
        </w:trPr>
        <w:tc>
          <w:tcPr>
            <w:tcW w:w="1420" w:type="dxa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val="396"/>
        </w:trPr>
        <w:tc>
          <w:tcPr>
            <w:tcW w:w="1420" w:type="dxa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val="3700"/>
        </w:trPr>
        <w:tc>
          <w:tcPr>
            <w:tcW w:w="1420" w:type="dxa"/>
            <w:vAlign w:val="center"/>
          </w:tcPr>
          <w:p>
            <w:pPr>
              <w:pStyle w:val="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pStyle w:val="15"/>
              <w:rPr>
                <w:rFonts w:ascii="Times New Roman" w:eastAsia="微软雅黑" w:hAnsi="Times New Roman"/>
                <w:color w:val="000000"/>
                <w:sz w:val="24"/>
              </w:rPr>
            </w:pPr>
            <w:r>
              <w:rPr>
                <w:rFonts w:ascii="Times New Roman" w:eastAsia="宋体" w:cs="宋体" w:hAnsi="Times New Roman" w:hint="eastAsia"/>
                <w:color w:val="000000"/>
                <w:sz w:val="24"/>
                <w:shd w:val="clear" w:color="auto" w:fill="FFFFFF"/>
              </w:rPr>
              <w:t>请详细陈述来访的请求、事实、理由，可附件</w:t>
            </w:r>
          </w:p>
        </w:tc>
      </w:tr>
    </w:tbl>
    <w:p>
      <w:pPr>
        <w:pStyle w:val="15"/>
        <w:spacing w:afterLines="100" w:after="312" w:line="560" w:lineRule="exact"/>
        <w:rPr>
          <w:rFonts w:ascii="Times New Roman" w:hAnsi="Times New Roman"/>
          <w:color w:val="000000"/>
          <w:sz w:val="44"/>
          <w:szCs w:val="44"/>
        </w:rPr>
      </w:pPr>
      <w:r>
        <w:rPr>
          <w:rFonts w:ascii="Times New Roman" w:hAnsi="Times New Roman" w:hint="eastAsia"/>
          <w:color w:val="000000"/>
          <w:sz w:val="24"/>
        </w:rPr>
        <w:t>备注：</w:t>
      </w:r>
      <w:r>
        <w:rPr>
          <w:rFonts w:ascii="Times New Roman" w:hAnsi="Times New Roman" w:hint="eastAsia"/>
          <w:b/>
          <w:bCs/>
          <w:color w:val="FF0000"/>
          <w:sz w:val="24"/>
        </w:rPr>
        <w:t>请来访人携带好身份证或其他有效证件，接访现场需核对。</w:t>
      </w:r>
    </w:p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customStyle="1" w:styleId="15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6">
    <w:name w:val="样式 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17">
    <w:name w:val="样式 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18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9">
    <w:name w:val="样式 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20">
    <w:name w:val="样式 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">
    <w:name w:val="样式 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2">
    <w:name w:val="样式 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23">
    <w:name w:val="样式 6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24">
    <w:name w:val="样式 7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25">
    <w:name w:val="样式 8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26">
    <w:name w:val="样式 9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27">
    <w:name w:val="样式 1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8">
    <w:name w:val="样式 11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9">
    <w:name w:val="样式 1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character" w:styleId="30">
    <w:name w:val="Hyperlink"/>
    <w:basedOn w:val="10"/>
    <w:rPr>
      <w:color w:val="0000FF"/>
      <w:u w:val="single"/>
    </w:rPr>
  </w:style>
  <w:style w:type="paragraph" w:customStyle="1" w:styleId="31">
    <w:name w:val="样式 1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32">
    <w:name w:val="样式 11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3">
    <w:name w:val="样式 1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34">
    <w:name w:val="样式 1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35">
    <w:name w:val="样式 1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styleId="36">
    <w:name w:val="toc 4"/>
    <w:basedOn w:val="0"/>
    <w:autoRedefine/>
    <w:next w:val="0"/>
    <w:pPr>
      <w:ind w:left="1260"/>
    </w:pPr>
  </w:style>
  <w:style w:type="paragraph" w:customStyle="1" w:styleId="37">
    <w:name w:val="样式 16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38">
    <w:name w:val="样式 17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39">
    <w:name w:val="样式 18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40">
    <w:name w:val="样式 19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41">
    <w:name w:val="样式 20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42">
    <w:name w:val="样式 2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2998</TotalTime>
  <Application>Yozo_Office</Application>
  <Pages>3</Pages>
  <Words>951</Words>
  <Characters>1027</Characters>
  <Lines>100</Lines>
  <Paragraphs>50</Paragraphs>
  <CharactersWithSpaces>1030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Microsoft</dc:creator>
  <cp:lastModifiedBy>满洲里海关总值班室</cp:lastModifiedBy>
  <cp:revision>1</cp:revision>
  <cp:lastPrinted>2023-12-08T08:38:40Z</cp:lastPrinted>
  <dcterms:created xsi:type="dcterms:W3CDTF">2023-07-06T08:02:57Z</dcterms:created>
  <dcterms:modified xsi:type="dcterms:W3CDTF">2026-08-21T07:22:21Z</dcterms:modified>
</cp:coreProperties>
</file>